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Принят решением седьмой сессии Совета депутатов  Леснополянского сельсовета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Коченевского района Новосибирской области  четвертого созыва от 17.12.2010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пятнадцатой  сессии Совета депутатов  Леснополянского сельсовета          четвертого созыва    от 19.12.2011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семнадцатой  сессии Совета депутатов  Леснополянского сельсовета</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четвертого созыва     от 02.04.2012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двадцать  первой сессии Совета депутатов</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Леснополянского сельсовета четвертого созыва от 17.09.2012</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двадцать  четвертой сессии Совета депутатов</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Леснополянского сельсовета четвертого созыва от 20.12.2012</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двадцать  седьмой сессии Совета депутатов</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Леснополянского сельсовета четвертого созыва от 06.05.2013</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тридцатой  сессии Совета депутатов</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Леснополянского сельсовета  четвертого созыва  от 30.07.2013</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тридцать  шестой  сессии Совета депутатов</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Леснополянского сельсовета четвертого созыва   от 26.02.201</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сороковой  сессии Совета  депутатов  Леснополянского сельсовета                                                                                           Коченевского района  Новосибирской области  четвертого созыва от 29.08.2014</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сорок второй  сессии Совета  депутатов Леснополянского  сельсовета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Коченевского района Новосибирской области  четвертого созыва от 14.11.2014</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сорок пятой   сессии Совета  депутатов  Леснополянского  сельсовета                                Коченевского района Новосибирской области   четвертого созыва от 01.04.2015</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сорок пятой  сессии Совета  депутатов   Леснополянского сельсовета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Коченевского района Новосибирской области  четвертого созыва от 30.06.2015                                                                                                        изменения внесены решением третьей сессии Совета  депутатов   Леснополянского сельсовета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Коченевского района Новосибирской области   пятого созыва от 01.12.2015</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седьмой сессии Совета  депутатов  Леснополянского сельсовета</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Коченевского района Новосибирской области   пятого созыва от 26.05.2016</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двенадцатой сессии Совета  депутатов  Леснополянского сельсовета                                                                                                     Коченевского района Новосибирской области   пятого созыва от 01.11.2016</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восемнадцатой сессии Совета  депутатов   Леснополянского сельсовета                         Коченевского района Новосибирской области  пятого созыва от 13.03.2017</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двадцать первой сессии Совета  депутатов  Леснополянского сельсовета                             Коченевского района Новосибирской области   пятого созыва от 28.08.2017№ 1</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двадцать седьмой сессии Совета  депутатов   Леснополянского сельсовета                                     Коченевского района Новосибирской области   пятого созыва от 03.05.2018№ 1</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тридцатой сессии Совета  депутатов   Леснополянского сельсовета</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Коченевского района Новосибирской области   пятого созыва от 29.11.2018№ 1</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тридцать третьей сессии Совета  депутатов   Леснополянского сельсовета                                                        Коченевского района Новосибирской области   пятого созыва от 14.05.2019№ 1</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тридцать седьмой сессии Совета  депутатов   Леснополянского сельсовета                                  Коченевского района Новосибирской области   пятого созыва от 25.11.2019№ 1</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изменения внесены решением первой сессии Совета  депутатов   Леснополянского сельсовета                                  Коченевского района Новосибирской области   шестого созыва от 25.09.2020№ 9/9</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изменения внесены решением седьмой сессии Совета  депутатов   Леснополянского сельсовета                                  Коченевского района Новосибирской области   шестого созыва от 25.03.2021№  4/39</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изменения внесены решением четырнадцатой сессии Совета  депутатов   Леснополянского сельсовета                                  Коченевского района Новосибирской области   шестого созыва от 28.10.2021№  1/59</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изменения внесены решением девятнадцатой сессии Совета  депутатов   Леснополянского сельсовета                                  Коченевского района Новосибирской области   шестого созыва от 14.04.2022№  1/94</w:t>
      </w:r>
    </w:p>
    <w:p w:rsidR="00000000" w:rsidDel="00000000" w:rsidP="00000000" w:rsidRDefault="00000000" w:rsidRPr="00000000" w14:paraId="00000025">
      <w:pPr>
        <w:jc w:val="righ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t xml:space="preserve">изменения внесены решением двадцать четвертой сессии Совета  депутатов   Леснополянского сельсовета                                  Коченевского района Новосибирской области   шестого созыва от 28.11.2022№  2/125</w:t>
      </w:r>
      <w:r w:rsidDel="00000000" w:rsidR="00000000" w:rsidRPr="00000000">
        <w:rPr>
          <w:rtl w:val="0"/>
        </w:rPr>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rtl w:val="0"/>
        </w:rPr>
      </w:r>
    </w:p>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УСТАВ СЕЛЬСКОГО ПОСЕЛЕНИЯ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ЛЕСНОПОЛЯНСКОГО  СЕЛЬСОВЕТА</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КОЧЕНЕВСКОГО МУНИЦИПАЛЬНОГО РАЙОНА</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НОВОСИБИРСКОЙ ОБЛАСТИ</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ГЛАВА 1. ОБЩИЕ ПОЛОЖЕНИЯ</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1. Наименование, статус и территория муниципального образования</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Наименование муниципального образования – сельское поселение Леснополянский   сельсовет Коченевского муниципального района Новосибирской области (далее по тексту – Леснополянский   сельсовет или поселение или муниципальное образование).</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Граница Леснополянского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Леснополянский сельсовет Коченевского муниципального района Новосибирской области) используется сокращенное – Леснополянский сельсовет Коченевского района Новосибирской области.</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Леснополянский сельсовет состоит из объединенных общей территорией следующих сельских населенных пунктов: станция Лесная Поляна, село Сартаково, поселок Ольшанский,  железнодорожная станция 3273 км.</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Административным центром Леснополянского сельсовета является станция Лесная Поляна.</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2. Структура и наименования органов и выборного</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должностного лица местного самоуправления</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Структуру органов местного самоуправления Леснополянского сельсовета составляют:</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представительный орган поселения - Совет депутатов Леснополянского сельсовета Коченевского района Новосибирской области (далее - Совет депутатов);</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выборное должностное лицо местного самоуправления – Глава Леснополянского сельсовета Коченевского района Новосибирской области (далее - глава поселения);</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исполнительно-распорядительный орган поселения – администрация Леснополянского сельсовета Коченевского района Новосибирской области (далее – местная администрация);</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контрольно-счетный орган муниципального образования - Ревизионная комиссия Леснополянского  сельсовета Коченевского района Новосибирской области (далее - Ревизионная комиссия).</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3. Муниципальные правовые акты</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Муниципальными правовыми актами являются:</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Устав Леснополянского сельсовета, решения, принятые на местном референдуме;</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решения Совета депутатов;</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постановления и распоряжения главы поселения;</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распоряжения и приказы председателя Ревизионной комиссии</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постановления и распоряжения местной администрации;</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постановления и распоряжения председателя Совета депутатов.</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Устав Леснополянского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«Леснополянский вестник.</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4. Проекты муниципальных правовых актов Леснополянского сельсовета могут вноситься депутатами Совета депутатов, главой поселения, иными органами местного самоуправления, инициативными группами граждан, прокурором Коченевского района Новосибирской области, а также иными субъектами правотворческой инициативы, установленными настоящим Уставом.</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 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Официальные символы</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Поселение официальных символов не имеет.</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5. Вопросы местного значения  Леснополянского сельсовета</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К вопросам местного значения Леснополянского сельсовета относятся:</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установление, изменение и отмена местных налогов и сборов поселения;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владение, пользование и распоряжение имуществом, находящимся в муниципальной собственности поселения;</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участие в предупреждении и ликвидации последствий чрезвычайных ситуаций в границах поселения;</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обеспечение первичных мер пожарной безопасности в границах населенных пунктов поселения;</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создание условий для обеспечения  жителей поселения услугами связи, общественного питания, торговли и бытового обслуживания;</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создание условий для организации досуга и обеспечения жителей поселения услугами организаций культуры;</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1099" w:right="0" w:hanging="3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архивных фондов поселения;</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участие в организации деятельности по накоплению (в том числе раздельному накоплению) и транспортированию твердых коммунальных отходов;</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19)  содержание мест захоронения;</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осуществление мероприятий по обеспечению безопасности людей на водных объектах, охране их жизни и здоровья;</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содействие в развитии сельскохозяйственного производства, создание условий для развития малого и среднего предпринимательства;</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организация и осуществление мероприятий по работе с детьми и молодежью в поселении;</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 осуществление муниципального лесного контроля;</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32) предоставление помещения для работы  на обслуживаемом административном участке Леснополянского сельсовета сотруднику, замещающему должность участкового уполномоченного полиции;</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33)  осуществление мер по противодействию коррупции в границах поселения;</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и межконфессиональных конфликтов;</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участие в соответствии с федеральным законом в выполнении комплексных кадастровых работ.</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6. Права органов местного самоуправления поселения на решение вопросов, не отнесённых к вопросам местного значения поселения</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Органы местного самоуправления поселения имеют право на:</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  создание музеев поселения;</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 совершение нотариальных действий, предусмотренных законодательством, в случае отсутствия в поселении нотариуса;</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3) участие в осуществлении деятельности по опеке и попечительству;</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4) Утратил силу – Федеральный закон от 25.12.2012 № 271-ФЗ;</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создание условий для развития туризма;</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создание муниципальной пожарной охраны.</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1995года № 181-ФЗ «О социальной защите инвалидов в Российской Федерации».</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20"/>
        </w:tabs>
        <w:spacing w:after="0" w:before="0" w:line="240" w:lineRule="auto"/>
        <w:ind w:left="0" w:right="-119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13) осуществление деятельности по обращению с животными без владельцев,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обитающими на территории поселения;</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18</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осуществление мероприятий по оказанию помощи лицам, находящимся в состоянии алкогольного, наркотического или иного токсического опьянения.</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6.1.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Осуществление органами местного самоуправления поселения отдельных государственных полномочий </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ГЛАВА 2.  ФОРМЫ, ПОРЯДОК И ГАРАНТИИ УЧАСТИЯ НАСЕЛЕНИЯ</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РЕШЕНИИ ВОПРОСОВ МЕСТНОГО ЗНАЧЕНИЯ</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7. Местный референдум</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Местный референдум проводится на всей территории Леснополянского сельсовета в целях решения непосредственно населением вопросов местного значения.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местном референдуме имеют право участвовать граждане Российской Федерации, место жительства которых расположено в границах Леснополянского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Del="00000000" w:rsidR="00000000" w:rsidRPr="00000000">
        <w:rPr>
          <w:sz w:val="28"/>
          <w:szCs w:val="28"/>
          <w:rtl w:val="0"/>
        </w:rPr>
        <w:t xml:space="preserve">комиссией, организующей подготовку и проведение местного референдума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обеспечение его проведения осуществляется администрацией Новосибирской области или иными органами, на который судом возложено обеспечение проведения местного референдума.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Инициативу проведения местного референдума могут выдвинуть:</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граждане Российской Федерации, имеющие право на участие в местном референдуме;</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Совет депутатов и глава поселения совместно.</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Леснополянского  сельсовета в соответствии с федеральным законом.</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Принятое на местном референдуме решение подлежит обязательному исполнению на территории Леснополянского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Итоги голосования и принятое на местном референдуме решение подлежат официальному опубликованию.</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8. Муниципальные выборы</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При проведении выборов депутатов Совета депутатов применяется мажоритарная избирательная система относительного большинства. Выборы депутатов Совета депутатов проводятся по одному многомандатному избирательному округу, включающему в себя всю территорию Леснополянского  сельсовета. Количество депутатских мандатов, распределяемых в многомандатном избирательном округе равно десяти. Каждый избиратель имеет один голос.</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Итоги муниципальных выборов подлежат официальному опубликованию.</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9.  Голосование по вопросам изменения границ поселения, преобразования поселения</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Del="00000000" w:rsidR="00000000" w:rsidRPr="00000000">
        <w:rPr>
          <w:sz w:val="28"/>
          <w:szCs w:val="28"/>
          <w:rtl w:val="0"/>
        </w:rPr>
        <w:t xml:space="preserve">комиссию, организующую подготовку и проведение местного референдума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подписи избирателей.</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Подготовку и проведение голосования по вопросам изменения границ поселения, преобразования поселения осуществляет </w:t>
      </w:r>
      <w:r w:rsidDel="00000000" w:rsidR="00000000" w:rsidRPr="00000000">
        <w:rPr>
          <w:sz w:val="28"/>
          <w:szCs w:val="28"/>
          <w:rtl w:val="0"/>
        </w:rPr>
        <w:t xml:space="preserve">комиссия, организующая подготовку и проведение местного референдума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10. Правотворческая инициатива граждан, прокурора, а также иных субъектов правотворческой инициативы</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Леснополянского сельсовета, обладающих избирательным правом.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Прокурор вправе вносить предложения об изменении, о дополнении, об отмене или о принятии муниципальных нормативных правовых актов.</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11. Публичные слушания</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Главой поселения или Советом депутатов для обсуждения с участием жителей проектов муниципальных правовых актов Леснополянского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На публичные слушания выносятся:</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проект Устава Леснополянского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проект местного бюджета и отчет о его исполнении;</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проект стратегии социально-экономического развития  Леснополянского сельсовета;</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вопросы о преобразовании Леснополянского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Порядок организации и проведения публичных слушаний определяется Советом депутатов в соответствии с федеральным законодательством.</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12. Собрание граждан</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Для обсуждения вопросов местного значения Леснополянского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Собрание граждан, проводимое по инициативе главы поселения, назначается главой поселения.</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Итоги собрания граждан подлежат официальному опубликованию.</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13. Конференция граждан (собрание делегатов)</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Итоги конференции граждан (собрания делегатов) подлежат официальному опубликованию.</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14. Опрос граждан</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Опрос граждан проводится на всей территории Леснополянского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опроса носят рекомендательный характер.</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опросе граждан вправе участвовать жители Леснополянского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Опрос граждан проводится по инициативе:</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Совета депутатов или главы поселения – по вопросам местного значения;</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Леснополянского сельсовета для объектов регионального и межрегионального значения.</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Порядок назначения и проведения опроса граждан определяется решением Совета депутатов в соответствии с Законом Новосибирской области.</w:t>
      </w:r>
    </w:p>
    <w:bookmarkStart w:colFirst="0" w:colLast="0" w:name="bookmark=id.gjdgxs" w:id="0"/>
    <w:bookmarkEnd w:id="0"/>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дата и сроки проведения опроса;</w:t>
      </w:r>
    </w:p>
    <w:bookmarkStart w:colFirst="0" w:colLast="0" w:name="bookmark=id.30j0zll" w:id="1"/>
    <w:bookmarkEnd w:id="1"/>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формулировка вопроса (вопросов), предлагаемого (предлагаемых) при проведении опроса;</w:t>
      </w:r>
    </w:p>
    <w:bookmarkStart w:colFirst="0" w:colLast="0" w:name="bookmark=id.1fob9te" w:id="2"/>
    <w:bookmarkEnd w:id="2"/>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методика проведения опроса;</w:t>
      </w:r>
    </w:p>
    <w:bookmarkStart w:colFirst="0" w:colLast="0" w:name="bookmark=id.3znysh7" w:id="3"/>
    <w:bookmarkEnd w:id="3"/>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форма опросного листа;</w:t>
      </w:r>
    </w:p>
    <w:bookmarkStart w:colFirst="0" w:colLast="0" w:name="bookmark=id.2et92p0" w:id="4"/>
    <w:bookmarkEnd w:id="4"/>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минимальная численность жителей муниципального образования, участвующих в опросе;</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Жители муниципального образования должны быть проинформированы о проведении опроса граждан не менее чем за 10 дней до его проведения.</w:t>
      </w:r>
    </w:p>
    <w:bookmarkStart w:colFirst="0" w:colLast="0" w:name="bookmark=id.tyjcwt" w:id="5"/>
    <w:bookmarkEnd w:id="5"/>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Финансирование мероприятий, связанных с подготовкой и проведением опроса граждан, осуществляется:</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15. Обращения граждан в органы местного самоуправления</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Граждане имеют право на коллективные и индивидуальные обращения в органы местного самоуправления Леснополянского  сельсовета.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16. Территориальное общественное самоуправление</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Органы территориального общественного самоуправления могут выдвигать инициативный проект в качестве инициаторов проекта.</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17.  Другие формы непосредственного участия</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населения в осуществлении местного самоуправления</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Статья 17.1  Староста сельского населенного пункта</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Леснополянского сельсовета, может назначаться староста сельского населенного пункта.»</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Староста сельского населенного пункта, входящего в состав Леснополянского сельсовета, назначается Советом депутатов Леснополянского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полномочий старосты - пять лет. Количество сроков, в течение которых одно и то же лицо может исполнять функции сельского старосты, не ограничивается.</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Леснополянского сельсовета, в соответствии с Федеральным </w:t>
      </w:r>
      <w:hyperlink r:id="r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06.10.2003 № 131-ФЗ «Об общих принципах организации местного самоуправления в Российской Федерации» и законами Новосибирской области.</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17.2. Инициативные проекты</w:t>
      </w:r>
      <w:r w:rsidDel="00000000" w:rsidR="00000000" w:rsidRPr="00000000">
        <w:rPr>
          <w:rtl w:val="0"/>
        </w:rPr>
      </w:r>
    </w:p>
    <w:bookmarkStart w:colFirst="0" w:colLast="0" w:name="bookmark=id.3dy6vkm" w:id="6"/>
    <w:bookmarkEnd w:id="6"/>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 целях реализации мероприятий, имеющих приоритетное значение для жителей Леснополянского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Леснополянского сельсовета может быть внесен инициативный проект.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Леснополянского сельсовета.</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ГЛАВА 3. ОРГАНЫ И ДОЛЖНОСТНЫЕ ЛИЦА МЕСТНОГО САМОУПРАВЛЕНИЯ</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18. Совет депутатов</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Совет депутатов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Срок полномочий Совета депутатов - 5 лет.</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Первое заседание вновь избранного Совета депутатов созывает и ведет глава поселения.</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Совет депутатов не обладает правами юридического лица.</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19. Полномочия Совета депутатов</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полномочиям Совета депутатов относятся:</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принятие решения о проведении местного референдума, о назначении опроса граждан;</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назначение голосования по вопросам изменения границ  Леснополянского сельсовета, преобразования поселения;</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утверждение структуры администрации по представлению главы поселения;</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осуществление права законодательной инициативы в Законодательном Собрании Новосибирской области;</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утверждение местного бюджета и отчета о его исполнении;</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принятие решения о передаче органам местного самоуправления Коченевского  района части полномочий органов местного самоуправления Леснополянского  сельсовета за счет межбюджетных трансфертов, предоставляемых из местного бюджета Леснополянского сельсовета в бюджет Коченевского района;</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установление порядка формирования, обеспечения, размещения, исполнения и контроля за исполнением муниципального заказа в соответствии с нормативными правовыми актами Российской Федерации;</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установление, изменение и отмена местных налогов и сборов в соответствии с законодательством Российской Федерации о налогах и сборах;</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 утверждение стратегии социально-экономического развития муниципального образования;</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определение порядка управления и распоряжения имуществом, находящимся в муниципальной собственности  Леснополянского сельсовета;</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определение порядка принятия решений о создании, реорганизации и ликвидации муниципальных предприятий;</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14)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15)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 исключить.</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установление надбавок к ценам (тарифам) для потребителей товаров и услуг организаций коммунального комплекса; - исключить.</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определение порядка материально-технического и организационного обеспечения деятельности органов местного самоуправления;</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определение порядка участия  Леснополянского сельсовета в организациях межмуниципального сотрудничества;</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создание условий для развития сельскохозяйственного производства     в поселении, расширение рынка сельскохозяйственной продукции, сырья и продовольствия;</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по представлению схода граждан сельского населенного пункта, входящего в состав Леснополянского сельсовета, назначает старосту сельского населенного пункта;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принятие решения об удалении главы поселения в отставку;</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24)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вопросов, поставленных Советом депутатов;</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27) рассмотрение ежегодного отчета о деятельности Ревизионной комиссии</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28) утверждение правил благоустройства территории поселения;</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29) установление порядка проведения конкурса по отбору кандидатур на должность главы муниципального образования»;</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избрание главы поселения из числа кандидатов, представленных конкурсной комиссией по результатам конкурса»;</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20. Правовые акты Совета депутатов</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Леснополянского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Решения представительного органа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Совет депутатов принимает решения на своих заседаниях в порядке, установленном Советом депутатов и настоящим Уставом.</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Нормативный правовой акт, принятый Советом депутатов, направляется главе поселения для подписания и обнародования в течение 10 дней.</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Решение Совета депутатов о самороспуске принимается большинством голосов от установленного числа депутатов Совета депутатов.</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Статья 21. Депутат Совета депутатов</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2.Ни один депутат Совета депутатов не осуществляет свои полномочия на постоянной основе.</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Полномочия депутата прекращаются досрочно в случае:</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смерти;</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отставки по собственному желанию;</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признания судом недееспособным или ограниченно дееспособным;</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признания судом безвестно отсутствующим или объявления умершим;</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вступления в отношении его в законную силу обвинительного приговора суда;</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выезда за пределы Российской Федерации на постоянное место жительства;</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отзыва избирателями;</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досрочного прекращения полномочий Совета депутатов;</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призыва на военную службу или направления на заменяющую ее альтернативную гражданскую службу;</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22. Гарантии осуществления полномочий депутатов, председателя Совета депутатов Леснополянского сельсовета, Главы  Леснополянского сельсовета</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Депутатам, председателю Совета депутатов Леснополянского сельсовета, Главе Леснополянского сельсовета гарантируются условия для беспрепятственного и эффективного осуществления полномочий, защита прав, чести и достоинства.</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Депутаты Леснополянского сельсовета осуществляют свою деятельность в следующих формах:</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участие в сессиях, работе постоянных комиссий, рабочих группах Совета депутатов Леснополянского сельсовета;</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внесение на рассмотрение Совета депутатов Леснополянского сельсовета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проектов муниципальных актов;</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направление депутатских запросов, обращений депутата;</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 иных формах, в соответствии с действующим законодательством.</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Депутатам, председателю Совета депутатов Леснополянского сельсовета, Главе Леснополянского сельсовета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гарантируются:</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право на получение информации;</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право на посещение:</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органов государственной власти Новосибирской области, государственных органов Новосибирской области;</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органов местного самоуправления и муниципальных органов Леснополянского сельсовета;</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прием в первоочередном порядке:</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должностными лицами органов государственной власти Новосибирской области, государственных органов Новосибирской области;</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должностными лицами органов местного самоуправления и муниципальных органов Леснополянского сельсовета;</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руководителями муниципальных унитарных предприятий и муниципальных учреждений, учредителем которых является администрация Леснополянского сельсовета Коченевского района Новосибирской области.</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Депутатам, председателю Совета депутатов Леснополянского сельсовета, Главе  Леснополянского сельсовета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осуществляющим свои полномочия на постоянной основе, также гарантируются:</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оплата труда;</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ежегодные основной и дополнительный оплачиваемые отпуска;</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возможность использования служебного автотранспорта.</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Оплата труда Главы Леснополянского сельсовета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депутата, председателя Совета депутатов Леснополянского сельсовета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Главе Леснополянского сельсовета, депутатам,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председателю Совета депутатов Леснополянского сельсовета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4 рабочих дня в месяц.</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Депутатам, председателю Совета депутатов,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Депутаты, председатель Совета депутатов Леснополянского сельсовета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Глава Леснополянского сельсовета вправе получать копии муниципальных правовых актов Леснополянского сельсовета.</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Порядок реализации гарантий депутатам, председателю Совета депутатов Леснополянского сельсовета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Главе Леснополянского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Леснополянского сельсовета.</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23. Председатель Совета депутатов</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w:t>
      </w:r>
      <w:r w:rsidDel="00000000" w:rsidR="00000000" w:rsidRPr="00000000">
        <w:rPr>
          <w:rFonts w:ascii="Times New Roman" w:cs="Times New Roman" w:eastAsia="Times New Roman" w:hAnsi="Times New Roman"/>
          <w:b w:val="0"/>
          <w:i w:val="1"/>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Статус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Председатель Совета депутатов:</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руководит подготовкой заседаний Совета депутатов и вопросов, выносимых на рассмотрение Совета депутатов;</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созывает и ведет заседания Совета депутатов, ведает его внутренним распорядком;</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принимает меры по обеспечению гласности и учету общественного мнения в работе Совета депутатов;</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подписывает протоколы заседаний, решения Совета депутатов;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издает в пределах своих полномочий постановления и распоряжения по вопросам организации деятельности Совета депутатов;</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организует прием граждан, рассмотрение их обращений, заявлений и жалоб;</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осуществляет иные полномочия в соответствии с настоящим Уставом и решениями Совета депутатов.</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Председатель Совета депутатов подотчетен Совету депутатов.</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24. Заместитель председателя Совета депутатов</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25. Досрочное прекращение полномочий Совета депутатов</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вступления в силу закона Новосибирской области о роспуске Совета депутатов;</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принятия Советом депутатов решения о самороспуске в порядке, установленном настоящим Уставом;</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преобразования муниципального образования, осуществляемого в соответствии с </w:t>
      </w:r>
      <w:hyperlink r:id="rId8">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частями  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3.2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4</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hyperlink r:id="rId11">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6</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6.1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6.2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7</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7.1 статьи 13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 случае утраты поселением статуса муниципального образования в связи с его объединением с городским округом;</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Досрочное прекращение полномочий Совета депутатов влечет досрочное прекращение полномочий его депутатов.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26. Порядок самороспуска Совета депутатов</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Самороспуск Совета депутатов – досрочное прекращение осуществления Советом депутатов своих полномочий.</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Леснополянского сельсовета.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Статья 27. Глава поселения</w:t>
      </w: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Глава поселения является высшим должностным лицом  Леснополянского сельсовета, исполняет полномочия  главы местной администрации.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проведения конкурса по отбору кандидатур на должность главы поселения, устанавливается Советом депутатов.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формировании конкурсной комиссии половина ее членов назначается Советом депутатов, а другая половина – Главой Коченевского района Новосибирской области.</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Глава поселения вступает в должность в день вручения ему Советом депутатов решения об избрании.</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Глава поселения осуществляет свои полномочия на постоянной основе.</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Глава поселения: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представляет Леснополянский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Леснополянского сельсовета;</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вносит в Совет депутатов проекты муниципальных правовых актов в порядке, установленном Советом депутатов;</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подписывает и обнародует в порядке, установленном настоящим Уставом, нормативные правовые акты, принятые Советом депутатов;</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издает в пределах своих полномочий правовые акты;</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вправе требовать созыва внеочередного заседания Совета депутатов;</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утверждает положения о структурных подразделениях администрации, должностные инструкции работников администрации;</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Леснополянского сельсовета;</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10) вносит в Совет депутатов на утверждение проект местного бюджета, планы и программы социально - экономического развития Леснополянского сельсовета, а также отчеты об их исполнении;</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назначает на должность и освобождает от должности заместителя главы администрации и иных работников администрации;</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исключить;</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глава поселения предоставляет Совету депутатов Леснополянского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Глава поселения в пределах своих полномочий издает постановления  местной администрации  по вопросам местного значения, а также распоряжения по вопросам организации работы администрации.</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Глава поселения подконтролен и подотчетен населению Леснополянского сельсовета и Совету депутатов.</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В случае досрочного прекращения полномочий главы поселения, его полномочия временно исполняет должностное лицо администрации муниципального образования в соответствии со своей должностной инструкцией, утвержденной главой поселения.</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28. Досрочное прекращение полномочий главы поселения</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Полномочия главы поселения прекращаются досрочно в случае:</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смерти;</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отставки по собственному желанию;</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отрешения от должности Губернатором Новосибирской области в порядке и случаях, предусмотренных федеральным законодательством;</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признания судом недееспособным или ограниченно дееспособным;</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признания судом безвестно отсутствующим или объявления умершим;</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вступления в отношении его в законную силу обвинительного приговора суда;</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выезда за пределы Российской Федерации на постоянное место жительства;</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отзыва избирателями;</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установленной в судебном порядке стойкой неспособности по состоянию здоровья осуществлять полномочия главы поселения;</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преобразования муниципального образования, осуществляемого в соответствии с </w:t>
      </w:r>
      <w:hyperlink r:id="rId16">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частями  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3.2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4</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hyperlink r:id="rId1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6</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2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6.1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2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6.2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22">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7</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23">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7.1 статьи 13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br w:type="textWrapping"/>
        <w:t xml:space="preserve">         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с утратой сельским поселением статуса муниципального образования в связи с его объединением с городским округом;</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В случае досрочного прекращения полномочий главы муниципального образования до вступления в должность вновь избранного главы муниципального образования, в случае временного отсутствия главы муниципального образования или невозможности временного исполнения им должностных обязанностей,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29. Удаление главы поселения в отставку</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Совет депутатов Леснополянского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Леснополянского сельсовета или по инициативе Губернатора Новосибирской области.</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Основаниями для удаления главы поселения  в отставку являются:</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неудовлетворительная оценка деятельности главы поселения Советом депутатов Леснополянского сельсовета по результатам его ежегодного отчета перед Советом депутатов, данная два раза подряд;</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Леснополянского сельсовета.</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Леснополянского сельсовета.- исключить.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Леснополянского сельсовета в течение одного месяца со дня внесения соответствующего обращения.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Решение Совета депутатов об удалении главы поселения в отставку подписывается председателем Совета депутатов.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рассмотрении и принятии Советом депутатов решения об удалении главы поселения в отставку должны быть обеспечены:</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30.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Голосование по отзыву депутата Совета депутатов, Главы поселения</w:t>
      </w: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r w:rsidDel="00000000" w:rsidR="00000000" w:rsidRPr="00000000">
        <w:rPr>
          <w:sz w:val="28"/>
          <w:szCs w:val="28"/>
          <w:rtl w:val="0"/>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w:t>
      </w:r>
    </w:p>
    <w:p w:rsidR="00000000" w:rsidDel="00000000" w:rsidP="00000000" w:rsidRDefault="00000000" w:rsidRPr="00000000" w14:paraId="00000207">
      <w:pPr>
        <w:shd w:fill="ffffff" w:val="clear"/>
        <w:spacing w:before="240" w:line="276" w:lineRule="auto"/>
        <w:ind w:firstLine="700"/>
        <w:jc w:val="both"/>
        <w:rPr>
          <w:sz w:val="28"/>
          <w:szCs w:val="28"/>
        </w:rPr>
      </w:pPr>
      <w:r w:rsidDel="00000000" w:rsidR="00000000" w:rsidRPr="00000000">
        <w:rPr>
          <w:sz w:val="28"/>
          <w:szCs w:val="28"/>
          <w:rtl w:val="0"/>
        </w:rPr>
        <w:t xml:space="preserve">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                                                                                               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                </w:t>
        <w:tab/>
        <w:t xml:space="preserve">     </w:t>
      </w:r>
    </w:p>
    <w:p w:rsidR="00000000" w:rsidDel="00000000" w:rsidP="00000000" w:rsidRDefault="00000000" w:rsidRPr="00000000" w14:paraId="00000208">
      <w:pPr>
        <w:shd w:fill="ffffff" w:val="clear"/>
        <w:spacing w:before="240" w:line="276" w:lineRule="auto"/>
        <w:jc w:val="both"/>
        <w:rPr>
          <w:sz w:val="28"/>
          <w:szCs w:val="28"/>
        </w:rPr>
      </w:pPr>
      <w:r w:rsidDel="00000000" w:rsidR="00000000" w:rsidRPr="00000000">
        <w:rPr>
          <w:sz w:val="28"/>
          <w:szCs w:val="28"/>
          <w:rtl w:val="0"/>
        </w:rPr>
        <w:t xml:space="preserve">  </w:t>
        <w:tab/>
        <w:t xml:space="preserve">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  </w:t>
      </w:r>
    </w:p>
    <w:p w:rsidR="00000000" w:rsidDel="00000000" w:rsidP="00000000" w:rsidRDefault="00000000" w:rsidRPr="00000000" w14:paraId="00000209">
      <w:pPr>
        <w:shd w:fill="ffffff" w:val="clear"/>
        <w:spacing w:before="240" w:line="276" w:lineRule="auto"/>
        <w:jc w:val="both"/>
        <w:rPr>
          <w:sz w:val="28"/>
          <w:szCs w:val="28"/>
        </w:rPr>
      </w:pPr>
      <w:r w:rsidDel="00000000" w:rsidR="00000000" w:rsidRPr="00000000">
        <w:rPr>
          <w:sz w:val="28"/>
          <w:szCs w:val="28"/>
          <w:rtl w:val="0"/>
        </w:rPr>
        <w:tab/>
        <w:t xml:space="preserve">    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 человек, выборного должностного лица местного самоуправления в количестве не менее 3 человек.           </w:t>
        <w:tab/>
      </w:r>
    </w:p>
    <w:p w:rsidR="00000000" w:rsidDel="00000000" w:rsidP="00000000" w:rsidRDefault="00000000" w:rsidRPr="00000000" w14:paraId="0000020A">
      <w:pPr>
        <w:shd w:fill="ffffff" w:val="clear"/>
        <w:spacing w:before="240" w:line="276" w:lineRule="auto"/>
        <w:jc w:val="both"/>
        <w:rPr>
          <w:sz w:val="28"/>
          <w:szCs w:val="28"/>
        </w:rPr>
      </w:pPr>
      <w:r w:rsidDel="00000000" w:rsidR="00000000" w:rsidRPr="00000000">
        <w:rPr>
          <w:sz w:val="28"/>
          <w:szCs w:val="28"/>
          <w:rtl w:val="0"/>
        </w:rPr>
        <w:t xml:space="preserve">   </w:t>
        <w:tab/>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Del="00000000" w:rsidR="00000000" w:rsidRPr="00000000">
        <w:rPr>
          <w:sz w:val="28"/>
          <w:szCs w:val="28"/>
          <w:shd w:fill="f3f3f3" w:val="clear"/>
          <w:rtl w:val="0"/>
        </w:rPr>
        <w:t xml:space="preserve">комиссию, организующую подготовку и проведение местного референдума</w:t>
      </w:r>
      <w:r w:rsidDel="00000000" w:rsidR="00000000" w:rsidRPr="00000000">
        <w:rPr>
          <w:sz w:val="28"/>
          <w:szCs w:val="28"/>
          <w:rtl w:val="0"/>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000000" w:rsidDel="00000000" w:rsidP="00000000" w:rsidRDefault="00000000" w:rsidRPr="00000000" w14:paraId="0000020B">
      <w:pPr>
        <w:shd w:fill="ffffff" w:val="clear"/>
        <w:spacing w:before="240" w:line="276" w:lineRule="auto"/>
        <w:jc w:val="both"/>
        <w:rPr>
          <w:sz w:val="28"/>
          <w:szCs w:val="28"/>
        </w:rPr>
      </w:pPr>
      <w:r w:rsidDel="00000000" w:rsidR="00000000" w:rsidRPr="00000000">
        <w:rPr>
          <w:sz w:val="28"/>
          <w:szCs w:val="28"/>
          <w:rtl w:val="0"/>
        </w:rPr>
        <w:t xml:space="preserve">   </w:t>
        <w:tab/>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                                                                          </w:t>
      </w:r>
    </w:p>
    <w:p w:rsidR="00000000" w:rsidDel="00000000" w:rsidP="00000000" w:rsidRDefault="00000000" w:rsidRPr="00000000" w14:paraId="0000020C">
      <w:pPr>
        <w:shd w:fill="ffffff" w:val="clear"/>
        <w:spacing w:before="240" w:line="276" w:lineRule="auto"/>
        <w:jc w:val="both"/>
        <w:rPr>
          <w:sz w:val="28"/>
          <w:szCs w:val="28"/>
        </w:rPr>
      </w:pPr>
      <w:r w:rsidDel="00000000" w:rsidR="00000000" w:rsidRPr="00000000">
        <w:rPr>
          <w:sz w:val="28"/>
          <w:szCs w:val="28"/>
          <w:rtl w:val="0"/>
        </w:rPr>
        <w:t xml:space="preserve">    </w:t>
        <w:tab/>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                </w:t>
        <w:tab/>
        <w:t xml:space="preserve">  </w:t>
      </w:r>
    </w:p>
    <w:p w:rsidR="00000000" w:rsidDel="00000000" w:rsidP="00000000" w:rsidRDefault="00000000" w:rsidRPr="00000000" w14:paraId="0000020D">
      <w:pPr>
        <w:shd w:fill="ffffff" w:val="clear"/>
        <w:spacing w:before="240" w:line="276" w:lineRule="auto"/>
        <w:jc w:val="both"/>
        <w:rPr>
          <w:sz w:val="28"/>
          <w:szCs w:val="28"/>
        </w:rPr>
      </w:pPr>
      <w:r w:rsidDel="00000000" w:rsidR="00000000" w:rsidRPr="00000000">
        <w:rPr>
          <w:sz w:val="28"/>
          <w:szCs w:val="28"/>
          <w:rtl w:val="0"/>
        </w:rPr>
        <w:t xml:space="preserve">   </w:t>
        <w:tab/>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                                         </w:t>
        <w:tab/>
        <w:t xml:space="preserve">           </w:t>
      </w:r>
    </w:p>
    <w:p w:rsidR="00000000" w:rsidDel="00000000" w:rsidP="00000000" w:rsidRDefault="00000000" w:rsidRPr="00000000" w14:paraId="0000020E">
      <w:pPr>
        <w:shd w:fill="ffffff" w:val="clear"/>
        <w:spacing w:before="240" w:line="276" w:lineRule="auto"/>
        <w:jc w:val="both"/>
        <w:rPr>
          <w:sz w:val="28"/>
          <w:szCs w:val="28"/>
        </w:rPr>
      </w:pPr>
      <w:r w:rsidDel="00000000" w:rsidR="00000000" w:rsidRPr="00000000">
        <w:rPr>
          <w:sz w:val="28"/>
          <w:szCs w:val="28"/>
          <w:rtl w:val="0"/>
        </w:rPr>
        <w:t xml:space="preserve">    </w:t>
        <w:tab/>
        <w:t xml:space="preserve">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000000" w:rsidDel="00000000" w:rsidP="00000000" w:rsidRDefault="00000000" w:rsidRPr="00000000" w14:paraId="0000020F">
      <w:pPr>
        <w:shd w:fill="ffffff" w:val="clear"/>
        <w:spacing w:before="240" w:line="276" w:lineRule="auto"/>
        <w:ind w:firstLine="700"/>
        <w:jc w:val="both"/>
        <w:rPr>
          <w:sz w:val="28"/>
          <w:szCs w:val="28"/>
        </w:rPr>
      </w:pPr>
      <w:r w:rsidDel="00000000" w:rsidR="00000000" w:rsidRPr="00000000">
        <w:rPr>
          <w:sz w:val="28"/>
          <w:szCs w:val="28"/>
          <w:rtl w:val="0"/>
        </w:rPr>
        <w:t xml:space="preserve">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w:t>
      </w:r>
    </w:p>
    <w:p w:rsidR="00000000" w:rsidDel="00000000" w:rsidP="00000000" w:rsidRDefault="00000000" w:rsidRPr="00000000" w14:paraId="00000210">
      <w:pPr>
        <w:shd w:fill="ffffff" w:val="clear"/>
        <w:spacing w:before="240" w:line="276" w:lineRule="auto"/>
        <w:ind w:firstLine="700"/>
        <w:jc w:val="both"/>
        <w:rPr>
          <w:sz w:val="28"/>
          <w:szCs w:val="28"/>
        </w:rPr>
      </w:pPr>
      <w:r w:rsidDel="00000000" w:rsidR="00000000" w:rsidRPr="00000000">
        <w:rPr>
          <w:sz w:val="28"/>
          <w:szCs w:val="28"/>
          <w:rtl w:val="0"/>
        </w:rPr>
        <w:t xml:space="preserve"> 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                              </w:t>
        <w:tab/>
      </w:r>
    </w:p>
    <w:p w:rsidR="00000000" w:rsidDel="00000000" w:rsidP="00000000" w:rsidRDefault="00000000" w:rsidRPr="00000000" w14:paraId="00000211">
      <w:pPr>
        <w:shd w:fill="ffffff" w:val="clear"/>
        <w:spacing w:before="240" w:line="276" w:lineRule="auto"/>
        <w:jc w:val="both"/>
        <w:rPr>
          <w:sz w:val="28"/>
          <w:szCs w:val="28"/>
        </w:rPr>
      </w:pPr>
      <w:r w:rsidDel="00000000" w:rsidR="00000000" w:rsidRPr="00000000">
        <w:rPr>
          <w:sz w:val="28"/>
          <w:szCs w:val="28"/>
          <w:rtl w:val="0"/>
        </w:rPr>
        <w:t xml:space="preserve">  </w:t>
        <w:tab/>
        <w:t xml:space="preserve">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                                      </w:t>
        <w:tab/>
      </w:r>
    </w:p>
    <w:p w:rsidR="00000000" w:rsidDel="00000000" w:rsidP="00000000" w:rsidRDefault="00000000" w:rsidRPr="00000000" w14:paraId="00000212">
      <w:pPr>
        <w:shd w:fill="ffffff" w:val="clear"/>
        <w:spacing w:before="240" w:line="276" w:lineRule="auto"/>
        <w:jc w:val="both"/>
        <w:rPr>
          <w:sz w:val="28"/>
          <w:szCs w:val="28"/>
        </w:rPr>
      </w:pPr>
      <w:r w:rsidDel="00000000" w:rsidR="00000000" w:rsidRPr="00000000">
        <w:rPr>
          <w:sz w:val="28"/>
          <w:szCs w:val="28"/>
          <w:rtl w:val="0"/>
        </w:rPr>
        <w:t xml:space="preserve">  </w:t>
        <w:tab/>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                                                                          </w:t>
      </w:r>
    </w:p>
    <w:p w:rsidR="00000000" w:rsidDel="00000000" w:rsidP="00000000" w:rsidRDefault="00000000" w:rsidRPr="00000000" w14:paraId="00000213">
      <w:pPr>
        <w:shd w:fill="ffffff" w:val="clear"/>
        <w:spacing w:before="240" w:line="276" w:lineRule="auto"/>
        <w:jc w:val="both"/>
        <w:rPr>
          <w:sz w:val="28"/>
          <w:szCs w:val="28"/>
        </w:rPr>
      </w:pPr>
      <w:r w:rsidDel="00000000" w:rsidR="00000000" w:rsidRPr="00000000">
        <w:rPr>
          <w:sz w:val="28"/>
          <w:szCs w:val="28"/>
          <w:rtl w:val="0"/>
        </w:rPr>
        <w:t xml:space="preserve">   </w:t>
        <w:tab/>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000000" w:rsidDel="00000000" w:rsidP="00000000" w:rsidRDefault="00000000" w:rsidRPr="00000000" w14:paraId="00000214">
      <w:pPr>
        <w:shd w:fill="ffffff" w:val="clear"/>
        <w:spacing w:before="240" w:line="276" w:lineRule="auto"/>
        <w:jc w:val="both"/>
        <w:rPr>
          <w:sz w:val="28"/>
          <w:szCs w:val="28"/>
        </w:rPr>
      </w:pPr>
      <w:r w:rsidDel="00000000" w:rsidR="00000000" w:rsidRPr="00000000">
        <w:rPr>
          <w:sz w:val="28"/>
          <w:szCs w:val="28"/>
          <w:rtl w:val="0"/>
        </w:rPr>
        <w:t xml:space="preserve">    </w:t>
        <w:tab/>
        <w:t xml:space="preserve">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w:t>
      </w:r>
    </w:p>
    <w:p w:rsidR="00000000" w:rsidDel="00000000" w:rsidP="00000000" w:rsidRDefault="00000000" w:rsidRPr="00000000" w14:paraId="00000215">
      <w:pPr>
        <w:shd w:fill="ffffff" w:val="clear"/>
        <w:spacing w:before="240" w:line="276" w:lineRule="auto"/>
        <w:jc w:val="both"/>
        <w:rPr>
          <w:sz w:val="28"/>
          <w:szCs w:val="28"/>
        </w:rPr>
      </w:pPr>
      <w:r w:rsidDel="00000000" w:rsidR="00000000" w:rsidRPr="00000000">
        <w:rPr>
          <w:sz w:val="28"/>
          <w:szCs w:val="28"/>
          <w:rtl w:val="0"/>
        </w:rPr>
        <w:t xml:space="preserve">  </w:t>
        <w:tab/>
        <w:t xml:space="preserve">В случае обнаружения среди проверяемых подписей  10%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       </w:t>
        <w:tab/>
      </w:r>
    </w:p>
    <w:p w:rsidR="00000000" w:rsidDel="00000000" w:rsidP="00000000" w:rsidRDefault="00000000" w:rsidRPr="00000000" w14:paraId="00000216">
      <w:pPr>
        <w:shd w:fill="ffffff" w:val="clear"/>
        <w:spacing w:before="240" w:line="276" w:lineRule="auto"/>
        <w:jc w:val="both"/>
        <w:rPr>
          <w:sz w:val="28"/>
          <w:szCs w:val="28"/>
        </w:rPr>
      </w:pPr>
      <w:r w:rsidDel="00000000" w:rsidR="00000000" w:rsidRPr="00000000">
        <w:rPr>
          <w:sz w:val="28"/>
          <w:szCs w:val="28"/>
          <w:rtl w:val="0"/>
        </w:rPr>
        <w:t xml:space="preserve">  </w:t>
        <w:tab/>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области принимает соответствующее решение и направляет его копию в Совет депутатов. 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000000" w:rsidDel="00000000" w:rsidP="00000000" w:rsidRDefault="00000000" w:rsidRPr="00000000" w14:paraId="00000217">
      <w:pPr>
        <w:shd w:fill="ffffff" w:val="clear"/>
        <w:spacing w:before="240" w:line="276" w:lineRule="auto"/>
        <w:jc w:val="both"/>
        <w:rPr>
          <w:sz w:val="28"/>
          <w:szCs w:val="28"/>
        </w:rPr>
      </w:pPr>
      <w:r w:rsidDel="00000000" w:rsidR="00000000" w:rsidRPr="00000000">
        <w:rPr>
          <w:sz w:val="28"/>
          <w:szCs w:val="28"/>
          <w:rtl w:val="0"/>
        </w:rPr>
        <w:t xml:space="preserve">    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               </w:t>
        <w:tab/>
      </w:r>
    </w:p>
    <w:p w:rsidR="00000000" w:rsidDel="00000000" w:rsidP="00000000" w:rsidRDefault="00000000" w:rsidRPr="00000000" w14:paraId="00000218">
      <w:pPr>
        <w:shd w:fill="ffffff" w:val="clear"/>
        <w:spacing w:before="240" w:line="276" w:lineRule="auto"/>
        <w:jc w:val="both"/>
        <w:rPr>
          <w:sz w:val="28"/>
          <w:szCs w:val="28"/>
        </w:rPr>
      </w:pPr>
      <w:r w:rsidDel="00000000" w:rsidR="00000000" w:rsidRPr="00000000">
        <w:rPr>
          <w:sz w:val="28"/>
          <w:szCs w:val="28"/>
          <w:rtl w:val="0"/>
        </w:rPr>
        <w:t xml:space="preserve">   </w:t>
        <w:tab/>
        <w:t xml:space="preserve">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000000" w:rsidDel="00000000" w:rsidP="00000000" w:rsidRDefault="00000000" w:rsidRPr="00000000" w14:paraId="00000219">
      <w:pPr>
        <w:shd w:fill="ffffff" w:val="clear"/>
        <w:spacing w:before="240" w:line="276" w:lineRule="auto"/>
        <w:jc w:val="both"/>
        <w:rPr>
          <w:sz w:val="28"/>
          <w:szCs w:val="28"/>
        </w:rPr>
      </w:pPr>
      <w:r w:rsidDel="00000000" w:rsidR="00000000" w:rsidRPr="00000000">
        <w:rPr>
          <w:sz w:val="28"/>
          <w:szCs w:val="28"/>
          <w:rtl w:val="0"/>
        </w:rPr>
        <w:t xml:space="preserve">  </w:t>
        <w:tab/>
        <w:t xml:space="preserve">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w:t>
        <w:tab/>
        <w:t xml:space="preserve">      </w:t>
      </w:r>
    </w:p>
    <w:p w:rsidR="00000000" w:rsidDel="00000000" w:rsidP="00000000" w:rsidRDefault="00000000" w:rsidRPr="00000000" w14:paraId="0000021A">
      <w:pPr>
        <w:shd w:fill="ffffff" w:val="clear"/>
        <w:spacing w:before="240" w:line="276" w:lineRule="auto"/>
        <w:ind w:firstLine="700"/>
        <w:jc w:val="both"/>
        <w:rPr>
          <w:sz w:val="28"/>
          <w:szCs w:val="28"/>
        </w:rPr>
      </w:pPr>
      <w:r w:rsidDel="00000000" w:rsidR="00000000" w:rsidRPr="00000000">
        <w:rPr>
          <w:sz w:val="28"/>
          <w:szCs w:val="28"/>
          <w:rtl w:val="0"/>
        </w:rPr>
        <w:t xml:space="preserve">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sz w:val="28"/>
          <w:szCs w:val="28"/>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31. Местная администрация</w:t>
      </w: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32. Полномочия местной администрации</w:t>
      </w: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полномочиям администрации по решению вопросов местного значения относятся:</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разработка проекта местного бюджета и подготовка отчета о его исполнении;</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владение, пользование и распоряжение от имени поселения имуществом, находящимся в муниципальной собственности  Леснополянского сельсовета;</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осуществление международных и внешнеэкономических связей в соответствии с федеральными законами;</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заключение соглашений с органами местного самоуправления Коченевского  района о передаче им части полномочий органов местного самоуправления Леснополянского сельсовета на основании решения Совета депутатов;</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участие в предупреждении и ликвидации последствий чрезвычайных ситуаций в границах поселения;</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обеспечение первичных мер пожарной безопасности в границах населенных пунктов поселения;</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создание условий для обеспечения жителей поселения услугами связи, общественного питания, торговли и бытового обслуживания;</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создание условий для организации досуга и обеспечения жителей поселения услугами организаций культуры;</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формирование архивных фондов поселения;</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участие в организации деятельности по накоплению (в том числе раздельному накоплению) и транспортированию твердых коммунальных отходов;</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содержание мест захоронения;</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  исключить;</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Леснополянского сельсовета;</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организация сбора статистических показателей, характеризующих состояние экономики и социальной сферы Леснополянского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осуществление мероприятий по обеспечению безопасности людей на водных объектах, охране их жизни и здоровья;</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содействие в развитии сельскохозяйственного производства, создание условий для развития малого и среднего предпринимательства;</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организация и осуществление мероприятий по работе с детьми и молодежью в поселении;</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 исключить.</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осуществление муниципального лесного контроля;</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 создание условий для развития туризма;</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 создание музеев на территории Леснополянского  сельсовета;</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организация и осуществление муниципального контроля на территории  Леснополянского  сельсовета; - исключить.</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 разработка административных регламентов проведения проверок при осуществлении муниципального контроля; - исключить.</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 оказание поддержки социально ориентированным некоммерческим организациям в пределах полномочий, установленных </w:t>
      </w:r>
      <w:hyperlink r:id="rId2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статьями 31.1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hyperlink r:id="rId2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31.3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Федерального закона от 12.01.1996 № 7-ФЗ «О некоммерческих организациях»;</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 осуществление мер по противодействию коррупции в границах поселения;</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49) участие в осуществлении деятельности по опеке и попечительству;</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 совершение нотариальных действий, предусмотренных законодательством, в случае отсутствия в поселении нотариуса;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58) участие в соответствии с федеральным законом в выполнении комплексных кадастровых работ;</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 осуществление деятельности по обращению с животными без владельцев, обитающими на территории поселения;</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64)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67) осуществление мероприятий по оказанию помощи лицам, находящимся в состоянии алкогольного, наркотического или иного токсического опьянения.</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33. Избирательная комиссия Леснополянского сельсовета</w:t>
      </w: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sz w:val="28"/>
          <w:szCs w:val="28"/>
        </w:rPr>
      </w:pPr>
      <w:r w:rsidDel="00000000" w:rsidR="00000000" w:rsidRPr="00000000">
        <w:rPr>
          <w:sz w:val="28"/>
          <w:szCs w:val="28"/>
          <w:rtl w:val="0"/>
        </w:rPr>
        <w:t xml:space="preserve">Утратила силу в редакции от 28.11.2022 № 2/125.</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sz w:val="28"/>
          <w:szCs w:val="28"/>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34. Ревизионная комиссия</w:t>
      </w: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Ревизионная комиссия является постоянно действующим органом внешнего муниципального финансового контроля Леснополянского сельсовета;</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Ревизионная комиссия образуется Советом депутатов и подотчетна ему.</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Порядок формирования, полномочия и иные вопросы организации деятельности Ревизионной комиссии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7 октября 2011 года № 11-ОЗ «Об</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отдельных вопросах организации и деятельности контрольно-счетных органов муниципальных образований Новосибирской области», другими законами и иными нормативными правовыми актами Российской Федерации и Новосибирской области, принимаемыми в соответствии с ними муниципальными правовыми актами Совета депутатов.</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Совет депутатов вправе заключить соглашение с Советом депутатов Коченевского района о передаче контрольно-счетному органу Коченевского района полномочий Ревизионной комиссии по осуществлению внешнего муниципального финансового контроля.</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35. Муниципальный контроль</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b w:val="1"/>
          <w:sz w:val="28"/>
          <w:szCs w:val="28"/>
        </w:rPr>
      </w:pPr>
      <w:r w:rsidDel="00000000" w:rsidR="00000000" w:rsidRPr="00000000">
        <w:rPr>
          <w:rtl w:val="0"/>
        </w:rPr>
      </w:r>
    </w:p>
    <w:p w:rsidR="00000000" w:rsidDel="00000000" w:rsidP="00000000" w:rsidRDefault="00000000" w:rsidRPr="00000000" w14:paraId="00000278">
      <w:pPr>
        <w:shd w:fill="ffffff" w:val="clear"/>
        <w:tabs>
          <w:tab w:val="left" w:pos="720"/>
        </w:tabs>
        <w:ind w:firstLine="709"/>
        <w:jc w:val="both"/>
        <w:rPr>
          <w:color w:val="262633"/>
          <w:sz w:val="28"/>
          <w:szCs w:val="28"/>
        </w:rPr>
      </w:pPr>
      <w:r w:rsidDel="00000000" w:rsidR="00000000" w:rsidRPr="00000000">
        <w:rPr>
          <w:color w:val="262633"/>
          <w:sz w:val="28"/>
          <w:szCs w:val="28"/>
          <w:rtl w:val="0"/>
        </w:rPr>
        <w:t xml:space="preserve">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00000" w:rsidDel="00000000" w:rsidP="00000000" w:rsidRDefault="00000000" w:rsidRPr="00000000" w14:paraId="00000279">
      <w:pPr>
        <w:shd w:fill="ffffff" w:val="clear"/>
        <w:tabs>
          <w:tab w:val="left" w:pos="720"/>
        </w:tabs>
        <w:ind w:firstLine="709"/>
        <w:jc w:val="both"/>
        <w:rPr>
          <w:color w:val="262633"/>
          <w:sz w:val="28"/>
          <w:szCs w:val="28"/>
        </w:rPr>
      </w:pPr>
      <w:r w:rsidDel="00000000" w:rsidR="00000000" w:rsidRPr="00000000">
        <w:rPr>
          <w:color w:val="262633"/>
          <w:sz w:val="28"/>
          <w:szCs w:val="28"/>
          <w:rtl w:val="0"/>
        </w:rPr>
        <w:t xml:space="preserve">2. Органом муниципального контроля Леснополянского сельсовета является администрация.</w:t>
      </w:r>
    </w:p>
    <w:p w:rsidR="00000000" w:rsidDel="00000000" w:rsidP="00000000" w:rsidRDefault="00000000" w:rsidRPr="00000000" w14:paraId="0000027A">
      <w:pPr>
        <w:shd w:fill="ffffff" w:val="clear"/>
        <w:tabs>
          <w:tab w:val="left" w:pos="720"/>
        </w:tabs>
        <w:ind w:firstLine="709"/>
        <w:jc w:val="both"/>
        <w:rPr>
          <w:color w:val="262633"/>
          <w:sz w:val="28"/>
          <w:szCs w:val="28"/>
        </w:rPr>
      </w:pPr>
      <w:r w:rsidDel="00000000" w:rsidR="00000000" w:rsidRPr="00000000">
        <w:rPr>
          <w:color w:val="262633"/>
          <w:sz w:val="28"/>
          <w:szCs w:val="28"/>
          <w:rtl w:val="0"/>
        </w:rPr>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000000" w:rsidDel="00000000" w:rsidP="00000000" w:rsidRDefault="00000000" w:rsidRPr="00000000" w14:paraId="0000027B">
      <w:pPr>
        <w:shd w:fill="ffffff" w:val="clear"/>
        <w:tabs>
          <w:tab w:val="left" w:pos="720"/>
        </w:tabs>
        <w:ind w:firstLine="709"/>
        <w:jc w:val="both"/>
        <w:rPr>
          <w:color w:val="262633"/>
          <w:sz w:val="28"/>
          <w:szCs w:val="28"/>
        </w:rPr>
      </w:pPr>
      <w:r w:rsidDel="00000000" w:rsidR="00000000" w:rsidRPr="00000000">
        <w:rPr>
          <w:color w:val="262633"/>
          <w:sz w:val="28"/>
          <w:szCs w:val="28"/>
          <w:rtl w:val="0"/>
        </w:rPr>
        <w:t xml:space="preserve">4. При организации проведения проверок, указанных в части 1 настоящей статьи, глава администрации издает распоряжение о проведении проверок.</w:t>
      </w:r>
    </w:p>
    <w:p w:rsidR="00000000" w:rsidDel="00000000" w:rsidP="00000000" w:rsidRDefault="00000000" w:rsidRPr="00000000" w14:paraId="0000027C">
      <w:pPr>
        <w:shd w:fill="ffffff" w:val="clear"/>
        <w:tabs>
          <w:tab w:val="left" w:pos="720"/>
        </w:tabs>
        <w:ind w:firstLine="709"/>
        <w:jc w:val="both"/>
        <w:rPr>
          <w:color w:val="262633"/>
          <w:sz w:val="28"/>
          <w:szCs w:val="28"/>
        </w:rPr>
      </w:pPr>
      <w:r w:rsidDel="00000000" w:rsidR="00000000" w:rsidRPr="00000000">
        <w:rPr>
          <w:color w:val="262633"/>
          <w:sz w:val="28"/>
          <w:szCs w:val="28"/>
          <w:rtl w:val="0"/>
        </w:rPr>
        <w:t xml:space="preserve">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00000" w:rsidDel="00000000" w:rsidP="00000000" w:rsidRDefault="00000000" w:rsidRPr="00000000" w14:paraId="0000027D">
      <w:pPr>
        <w:shd w:fill="ffffff" w:val="clear"/>
        <w:tabs>
          <w:tab w:val="left" w:pos="720"/>
        </w:tabs>
        <w:ind w:firstLine="709"/>
        <w:jc w:val="both"/>
        <w:rPr>
          <w:color w:val="262633"/>
          <w:sz w:val="28"/>
          <w:szCs w:val="28"/>
        </w:rPr>
      </w:pPr>
      <w:r w:rsidDel="00000000" w:rsidR="00000000" w:rsidRPr="00000000">
        <w:rPr>
          <w:color w:val="262633"/>
          <w:sz w:val="28"/>
          <w:szCs w:val="28"/>
          <w:rtl w:val="0"/>
        </w:rPr>
        <w:t xml:space="preserve">Вид муниципального контроля подлежит осуществлению при наличии в границах Леснополянского сельсовета объектов соответствующего вида контроля.</w:t>
      </w:r>
    </w:p>
    <w:p w:rsidR="00000000" w:rsidDel="00000000" w:rsidP="00000000" w:rsidRDefault="00000000" w:rsidRPr="00000000" w14:paraId="0000027E">
      <w:pPr>
        <w:shd w:fill="ffffff" w:val="clear"/>
        <w:tabs>
          <w:tab w:val="left" w:pos="720"/>
        </w:tabs>
        <w:ind w:left="0" w:firstLine="0"/>
        <w:jc w:val="both"/>
        <w:rPr>
          <w:color w:val="262633"/>
          <w:sz w:val="28"/>
          <w:szCs w:val="28"/>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36. Муниципальная служба</w:t>
      </w: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Статья 37. Закупки для обеспечения муниципальных нужд</w:t>
      </w: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«Закупки товаров, работ, услуг для обеспечения муниципальных нужд осуществляются за счет средств местного бюджета».</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ГЛАВА 4. ФИНАНСОВО-ЭКОНОМИЧЕСКАЯ ОСНОВА МЕСТНОГО САМОУПРАВЛЕНИЯ</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38. Местный бюджет</w:t>
      </w: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Леснополянского сельсовет имеет собственный бюджет - бюджет  Леснополянского  сельсовета (местный бюджет).</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кодексом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Российской Федерации.</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кодексом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Российской Федерации.</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Бюджетные полномочия поселения устанавливаются Бюджетным </w:t>
      </w:r>
      <w:hyperlink r:id="rId2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кодексом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Российской Федерации.</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00000" w:rsidDel="00000000" w:rsidP="00000000" w:rsidRDefault="00000000" w:rsidRPr="00000000" w14:paraId="0000029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39. Доходы местного бюджета</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Del="00000000" w:rsidR="00000000" w:rsidRPr="00000000">
        <w:rPr>
          <w:rtl w:val="0"/>
        </w:rPr>
      </w:r>
    </w:p>
    <w:p w:rsidR="00000000" w:rsidDel="00000000" w:rsidP="00000000" w:rsidRDefault="00000000" w:rsidRPr="00000000" w14:paraId="0000029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40. Расходы местного бюджета</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Формирование расходов местного бюджета осуществляется в соответствии с расходными обязательствами  Леснополянского  сельсовета Коченевского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Статья 40.1. Средства самообложения граждан</w:t>
      </w:r>
      <w:r w:rsidDel="00000000" w:rsidR="00000000" w:rsidRPr="00000000">
        <w:rPr>
          <w:rtl w:val="0"/>
        </w:rPr>
      </w:r>
    </w:p>
    <w:bookmarkStart w:colFirst="0" w:colLast="0" w:name="bookmark=id.1t3h5sf" w:id="7"/>
    <w:bookmarkEnd w:id="7"/>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40.2. Финансовое и иное обеспечение реализации</w:t>
      </w: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инициативных проектов</w:t>
      </w:r>
      <w:r w:rsidDel="00000000" w:rsidR="00000000" w:rsidRPr="00000000">
        <w:rPr>
          <w:rtl w:val="0"/>
        </w:rPr>
      </w:r>
    </w:p>
    <w:bookmarkStart w:colFirst="0" w:colLast="0" w:name="bookmark=id.4d34og8" w:id="8"/>
    <w:bookmarkEnd w:id="8"/>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bookmarkStart w:colFirst="0" w:colLast="0" w:name="bookmark=id.2s8eyo1" w:id="9"/>
    <w:bookmarkEnd w:id="9"/>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bookmarkStart w:colFirst="0" w:colLast="0" w:name="bookmark=id.17dp8vu" w:id="10"/>
    <w:bookmarkEnd w:id="10"/>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ГЛАВА 5. ОТВЕТСТВЕННОСТЬ ОРГАНОВ МЕСТНОГО САМОУПРАВЛЕНИЯ И ДОЛЖНОСТНЫХ ЛИЦ МЕСТНОГО САМОУПРАВЛЕНИЯ</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41. Ответственность органов местного самоуправления и должностных лиц местного самоуправления.</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Органы местного самоуправления и должностные лица местного самоуправления несут ответственность  перед населением Леснополянского сельсовета, государством, физическими и юридическими лицами в соответствии с федеральными законами.</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Население Леснополянского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43. Ответственность органов местного самоуправления</w:t>
      </w: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и должностных лиц местного самоуправления перед государством</w:t>
      </w: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44. Ответственность Совета депутатов перед государством</w:t>
      </w: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Леснополянского сельсовета, а Совет депутатов Леснополянского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Полномочия Совета депутатов Леснополянского сельсовета прекращаются со дня вступления в силу закона Новосибирской области о его роспуске.</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 случае, если соответствующим судом установлено, что избранный в правомочном составе Совет депутатов Леснополянского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Леснополянского сельсовета.</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Закон Новосибирской области о роспуске Совета депутатов Леснополянского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45.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Ответственность главы Леснополянского сельсовета и главы местной администрации перед государством</w:t>
      </w: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Губернатор Новосибирской области издает правовой акт об отрешении от должности главы Леснополянского сельсовета или главы местной администрации в случае:</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Леснополянского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Срок, в течение которого Губернатор Новосибирской области издает правовой акт об отрешении от должности главы Леснополянского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Глава Леснополянского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Суд должен рассмотреть жалобу и принять решение не позднее чем через 10 дней со дня ее подачи.</w:t>
      </w:r>
    </w:p>
    <w:p w:rsidR="00000000" w:rsidDel="00000000" w:rsidP="00000000" w:rsidRDefault="00000000" w:rsidRPr="00000000" w14:paraId="000002C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ГЛАВА 6. ЗАКЛЮЧИТЕЛЬНЫЕ ПОЛОЖЕНИЯ</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46. Внесение изменений и дополнений в Устав</w:t>
      </w: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Леснополянского сельсовета, а также порядка участия граждан в его обсуждении в случае, когда в Устав Леснополянского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Устав Леснополянского сельсовета или муниципальный правовой акт о внесении изменений в Устав направляется Главой Леснополянского сельсовета для государственной регистрации в Главное управление Министерства юстиции Российской Федерации по Новосибирской области в течение 15 дней со дня его принятия.</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Изменения и дополнения в устав муниципального образования вносятся муниципальным правовым актом, который может оформляться:</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Приведение Устава Леснополянского сельсовета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Леснополянского сельсовета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Леснополянского сельсовета,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46.1. Содержание правил благоустройства территории Леснополянского сельсовета</w:t>
      </w: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Правила благоустройства территории муниципального образования могут регулировать вопросы:</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содержания территорий общего пользования и порядка пользования такими территориями;</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внешнего вида фасадов и ограждающих конструкций зданий, строений, сооружений;</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проектирования, размещения, содержания и восстановления элементов благоустройства, в том числе после проведения земляных работ;</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организации освещения территории муниципального образования, включая архитектурную подсветку зданий, строений, сооружений;</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организации пешеходных коммуникаций, в том числе тротуаров, аллей, дорожек, тропинок;</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уборки территории муниципального образования, в том числе в зимний период;</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организации стоков ливневых вод;</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порядка проведения земляных работ;</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праздничного оформления территории муниципального образования;</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порядка участия граждан и организаций в реализации мероприятий по благоустройству территории муниципального образования;</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осуществления контроля за соблюдением правил благоустройства территории муниципального образования;</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определения границ прилегающих территорий в соответствии с порядком, установленным законом Новосибирской области. – Утратил силу в редакции  решения  Совета депутатов Леснополянского сельсовета  от 28.10.2021 № 1/59.</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47. Вступление Устава в силу</w:t>
      </w: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Настоящий Устав подлежит государственной регистрации и вступает в силу после официального опубликования в периодическом печатном издании «Леснополянский вестник».</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Устав Леснополянского сельсовета Коченевского района Новосибирской области принятый конференцией граждан Леснополянского сельсовета Коченевского района Новосибирской области от 18.10.1996года, решением Совета депутатов Леснополянского сельсовета Коченевского района Новосибирской области от 16.06.2005года с внесенными  изменениями и дополнениями решениями сессий Совета депутатов Леснополянского сельсовета от 26.12.2005(седьмая сессия третьего созыва), 15.12.2006  ( 12-я сессия третьего созыва), от 05.05.2007 (16-я сессия третьего созыва), от 13.11.2007 (23-я сессия третьего созыва), от 29.04.2008(25-сессия третьего созыва)  от 23.10.2009 (37-я сессия третьего созыва) утрачивает силу с момента вступления в силу настоящего Устава.</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Глава Леснополянского сельсовета</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Коченевского района Новосибирской области                          А.Е.Голиков</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29" w:type="default"/>
      <w:pgSz w:h="16838" w:w="11906" w:orient="portrait"/>
      <w:pgMar w:bottom="567" w:top="1418"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5"/>
      <w:numFmt w:val="decimal"/>
      <w:lvlText w:val="%1)"/>
      <w:lvlJc w:val="left"/>
      <w:pPr>
        <w:ind w:left="1099" w:hanging="39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lvl w:ilvl="0">
      <w:start w:val="1"/>
      <w:numFmt w:val="decimal"/>
      <w:lvlText w:val="%1."/>
      <w:lvlJc w:val="left"/>
      <w:pPr>
        <w:ind w:left="1069" w:hanging="360"/>
      </w:pPr>
      <w:rPr>
        <w:vertAlign w:val="baseline"/>
      </w:rPr>
    </w:lvl>
    <w:lvl w:ilvl="1">
      <w:start w:val="1"/>
      <w:numFmt w:val="decimal"/>
      <w:lvlText w:val="%2)"/>
      <w:lvlJc w:val="left"/>
      <w:pPr>
        <w:ind w:left="1789"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1">
    <w:name w:val="Заголовок 1"/>
    <w:basedOn w:val="Обычный"/>
    <w:next w:val="Обычный"/>
    <w:autoRedefine w:val="0"/>
    <w:hidden w:val="0"/>
    <w:qFormat w:val="0"/>
    <w:pPr>
      <w:keepNext w:val="1"/>
      <w:tabs>
        <w:tab w:val="left" w:leader="none" w:pos="720"/>
      </w:tabs>
      <w:suppressAutoHyphens w:val="1"/>
      <w:spacing w:line="1" w:lineRule="atLeast"/>
      <w:ind w:leftChars="-1" w:rightChars="0" w:firstLine="709" w:firstLineChars="-1"/>
      <w:jc w:val="both"/>
      <w:textDirection w:val="btLr"/>
      <w:textAlignment w:val="top"/>
      <w:outlineLvl w:val="0"/>
    </w:pPr>
    <w:rPr>
      <w:b w:val="1"/>
      <w:bCs w:val="1"/>
      <w:w w:val="100"/>
      <w:position w:val="-1"/>
      <w:sz w:val="28"/>
      <w:szCs w:val="20"/>
      <w:effect w:val="none"/>
      <w:vertAlign w:val="baseline"/>
      <w:cs w:val="0"/>
      <w:em w:val="none"/>
      <w:lang w:bidi="ar-SA" w:eastAsia="ru-RU" w:val="ru-RU"/>
    </w:rPr>
  </w:style>
  <w:style w:type="paragraph" w:styleId="Заголовок2">
    <w:name w:val="Заголовок 2"/>
    <w:basedOn w:val="Обычный"/>
    <w:next w:val="Обычный"/>
    <w:autoRedefine w:val="0"/>
    <w:hidden w:val="0"/>
    <w:qFormat w:val="0"/>
    <w:pPr>
      <w:keepNext w:val="1"/>
      <w:suppressAutoHyphens w:val="1"/>
      <w:spacing w:line="1" w:lineRule="atLeast"/>
      <w:ind w:leftChars="-1" w:rightChars="0" w:firstLine="720" w:firstLineChars="-1"/>
      <w:jc w:val="center"/>
      <w:textDirection w:val="btLr"/>
      <w:textAlignment w:val="top"/>
      <w:outlineLvl w:val="1"/>
    </w:pPr>
    <w:rPr>
      <w:w w:val="100"/>
      <w:position w:val="-1"/>
      <w:sz w:val="32"/>
      <w:szCs w:val="20"/>
      <w:effect w:val="none"/>
      <w:vertAlign w:val="baseline"/>
      <w:cs w:val="0"/>
      <w:em w:val="none"/>
      <w:lang w:bidi="ar-SA" w:eastAsia="ru-RU" w:val="ru-RU"/>
    </w:rPr>
  </w:style>
  <w:style w:type="paragraph" w:styleId="Заголовок3">
    <w:name w:val="Заголовок 3"/>
    <w:basedOn w:val="Обычный"/>
    <w:next w:val="Обычный"/>
    <w:autoRedefine w:val="0"/>
    <w:hidden w:val="0"/>
    <w:qFormat w:val="0"/>
    <w:pPr>
      <w:keepNext w:val="1"/>
      <w:tabs>
        <w:tab w:val="left" w:leader="none" w:pos="720"/>
      </w:tabs>
      <w:suppressAutoHyphens w:val="1"/>
      <w:spacing w:line="1" w:lineRule="atLeast"/>
      <w:ind w:leftChars="-1" w:rightChars="0" w:firstLineChars="-1"/>
      <w:jc w:val="center"/>
      <w:textDirection w:val="btLr"/>
      <w:textAlignment w:val="top"/>
      <w:outlineLvl w:val="2"/>
    </w:pPr>
    <w:rPr>
      <w:b w:val="1"/>
      <w:w w:val="100"/>
      <w:position w:val="-1"/>
      <w:sz w:val="24"/>
      <w:szCs w:val="24"/>
      <w:effect w:val="none"/>
      <w:vertAlign w:val="baseline"/>
      <w:cs w:val="0"/>
      <w:em w:val="none"/>
      <w:lang w:bidi="ar-SA" w:eastAsia="ru-RU" w:val="ru-RU"/>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708" w:firstLineChars="-1"/>
      <w:jc w:val="both"/>
      <w:textDirection w:val="btLr"/>
      <w:textAlignment w:val="top"/>
      <w:outlineLvl w:val="5"/>
    </w:pPr>
    <w:rPr>
      <w:b w:val="1"/>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6"/>
    </w:pPr>
    <w:rPr>
      <w:b w:val="1"/>
      <w:w w:val="100"/>
      <w:position w:val="-1"/>
      <w:sz w:val="26"/>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8"/>
      <w:szCs w:val="20"/>
      <w:effect w:val="none"/>
      <w:vertAlign w:val="baseline"/>
      <w:cs w:val="0"/>
      <w:em w:val="none"/>
      <w:lang w:bidi="ar-SA" w:eastAsia="ru-RU" w:val="ru-RU"/>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szCs w:val="24"/>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tabs>
        <w:tab w:val="left" w:leader="none" w:pos="720"/>
      </w:tabs>
      <w:suppressAutoHyphens w:val="1"/>
      <w:spacing w:line="1" w:lineRule="atLeast"/>
      <w:ind w:leftChars="-1" w:rightChars="0" w:firstLine="709" w:firstLineChars="-1"/>
      <w:jc w:val="both"/>
      <w:textDirection w:val="btLr"/>
      <w:textAlignment w:val="top"/>
      <w:outlineLvl w:val="0"/>
    </w:pPr>
    <w:rPr>
      <w:w w:val="100"/>
      <w:position w:val="-1"/>
      <w:sz w:val="28"/>
      <w:szCs w:val="24"/>
      <w:effect w:val="none"/>
      <w:vertAlign w:val="baseline"/>
      <w:cs w:val="0"/>
      <w:em w:val="none"/>
      <w:lang w:bidi="ar-SA" w:eastAsia="ru-RU" w:val="ru-RU"/>
    </w:rPr>
  </w:style>
  <w:style w:type="paragraph" w:styleId="Основнойтекст2">
    <w:name w:val="Основной текст 2"/>
    <w:basedOn w:val="Обычный"/>
    <w:next w:val="Основнойтекст2"/>
    <w:autoRedefine w:val="0"/>
    <w:hidden w:val="0"/>
    <w:qFormat w:val="0"/>
    <w:pPr>
      <w:tabs>
        <w:tab w:val="left" w:leader="none" w:pos="720"/>
      </w:tabs>
      <w:suppressAutoHyphens w:val="1"/>
      <w:spacing w:line="1" w:lineRule="atLeast"/>
      <w:ind w:leftChars="-1" w:rightChars="0" w:firstLineChars="-1"/>
      <w:jc w:val="both"/>
      <w:textDirection w:val="btLr"/>
      <w:textAlignment w:val="top"/>
      <w:outlineLvl w:val="0"/>
    </w:pPr>
    <w:rPr>
      <w:w w:val="100"/>
      <w:position w:val="-1"/>
      <w:sz w:val="28"/>
      <w:szCs w:val="24"/>
      <w:effect w:val="none"/>
      <w:vertAlign w:val="baseline"/>
      <w:cs w:val="0"/>
      <w:em w:val="none"/>
      <w:lang w:bidi="ar-SA" w:eastAsia="ru-RU" w:val="ru-RU"/>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tabs>
        <w:tab w:val="left" w:leader="none" w:pos="720"/>
      </w:tabs>
      <w:suppressAutoHyphens w:val="1"/>
      <w:spacing w:line="1" w:lineRule="atLeast"/>
      <w:ind w:leftChars="-1" w:rightChars="0" w:firstLine="709" w:firstLineChars="-1"/>
      <w:jc w:val="both"/>
      <w:textDirection w:val="btLr"/>
      <w:textAlignment w:val="top"/>
      <w:outlineLvl w:val="0"/>
    </w:pPr>
    <w:rPr>
      <w:b w:val="1"/>
      <w:color w:val="000000"/>
      <w:w w:val="100"/>
      <w:position w:val="-1"/>
      <w:sz w:val="28"/>
      <w:szCs w:val="24"/>
      <w:effect w:val="none"/>
      <w:vertAlign w:val="baseline"/>
      <w:cs w:val="0"/>
      <w:em w:val="none"/>
      <w:lang w:bidi="ar-SA" w:eastAsia="ru-RU" w:val="ru-RU"/>
    </w:rPr>
  </w:style>
  <w:style w:type="paragraph" w:styleId="ConsPlusNormal">
    <w:name w:val="ConsPlusNormal"/>
    <w:next w:val="ConsPlusNormal"/>
    <w:autoRedefine w:val="0"/>
    <w:hidden w:val="0"/>
    <w:qFormat w:val="0"/>
    <w:pPr>
      <w:widowControl w:val="0"/>
      <w:suppressAutoHyphens w:val="1"/>
      <w:autoSpaceDE w:val="0"/>
      <w:autoSpaceDN w:val="0"/>
      <w:adjustRightInd w:val="0"/>
      <w:spacing w:line="1" w:lineRule="atLeast"/>
      <w:ind w:leftChars="-1" w:rightChars="0" w:firstLine="720" w:firstLineChars="-1"/>
      <w:textDirection w:val="btLr"/>
      <w:textAlignment w:val="top"/>
      <w:outlineLvl w:val="0"/>
    </w:pPr>
    <w:rPr>
      <w:rFonts w:ascii="Arial" w:cs="Arial" w:hAnsi="Arial"/>
      <w:w w:val="100"/>
      <w:position w:val="-1"/>
      <w:effect w:val="none"/>
      <w:vertAlign w:val="baseline"/>
      <w:cs w:val="0"/>
      <w:em w:val="none"/>
      <w:lang w:bidi="ar-SA" w:eastAsia="ru-RU" w:val="ru-RU"/>
    </w:rPr>
  </w:style>
  <w:style w:type="character" w:styleId="НазваниеЗнак">
    <w:name w:val="Название Знак"/>
    <w:basedOn w:val="Основнойшрифтабзаца"/>
    <w:next w:val="НазваниеЗнак"/>
    <w:autoRedefine w:val="0"/>
    <w:hidden w:val="0"/>
    <w:qFormat w:val="0"/>
    <w:rPr>
      <w:w w:val="100"/>
      <w:position w:val="-1"/>
      <w:sz w:val="28"/>
      <w:effect w:val="none"/>
      <w:vertAlign w:val="baseline"/>
      <w:cs w:val="0"/>
      <w:em w:val="none"/>
      <w:lang/>
    </w:r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ru-RU"/>
    </w:rPr>
  </w:style>
  <w:style w:type="character" w:styleId="ОсновнойтекстсотступомЗнак">
    <w:name w:val="Основной текст с отступом Знак"/>
    <w:basedOn w:val="Основнойшрифтабзаца"/>
    <w:next w:val="ОсновнойтекстсотступомЗнак"/>
    <w:autoRedefine w:val="0"/>
    <w:hidden w:val="0"/>
    <w:qFormat w:val="0"/>
    <w:rPr>
      <w:w w:val="100"/>
      <w:position w:val="-1"/>
      <w:sz w:val="28"/>
      <w:szCs w:val="24"/>
      <w:effect w:val="none"/>
      <w:vertAlign w:val="baseline"/>
      <w:cs w:val="0"/>
      <w:em w:val="none"/>
      <w:lang/>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ВерхнийколонтитулЗнак">
    <w:name w:val="Верхний колонтитул Знак"/>
    <w:basedOn w:val="Основнойшрифтабзаца"/>
    <w:next w:val="ВерхнийколонтитулЗнак"/>
    <w:autoRedefine w:val="0"/>
    <w:hidden w:val="0"/>
    <w:qFormat w:val="0"/>
    <w:rPr>
      <w:w w:val="100"/>
      <w:position w:val="-1"/>
      <w:sz w:val="24"/>
      <w:szCs w:val="24"/>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sz w:val="24"/>
      <w:szCs w:val="24"/>
      <w:effect w:val="none"/>
      <w:vertAlign w:val="baseline"/>
      <w:cs w:val="0"/>
      <w:em w:val="none"/>
      <w:lang/>
    </w:rPr>
  </w:style>
  <w:style w:type="paragraph" w:styleId="u">
    <w:name w:val="u"/>
    <w:basedOn w:val="Обычный"/>
    <w:next w:val="u"/>
    <w:autoRedefine w:val="0"/>
    <w:hidden w:val="0"/>
    <w:qFormat w:val="0"/>
    <w:pPr>
      <w:suppressAutoHyphens w:val="1"/>
      <w:spacing w:line="1" w:lineRule="atLeast"/>
      <w:ind w:leftChars="-1" w:rightChars="0" w:firstLine="390" w:firstLineChars="-1"/>
      <w:jc w:val="both"/>
      <w:textDirection w:val="btLr"/>
      <w:textAlignment w:val="top"/>
      <w:outlineLvl w:val="0"/>
    </w:pPr>
    <w:rPr>
      <w:w w:val="100"/>
      <w:position w:val="-1"/>
      <w:sz w:val="24"/>
      <w:szCs w:val="24"/>
      <w:effect w:val="none"/>
      <w:vertAlign w:val="baseline"/>
      <w:cs w:val="0"/>
      <w:em w:val="none"/>
      <w:lang w:bidi="ar-SA" w:eastAsia="ru-RU" w:val="ru-RU"/>
    </w:rPr>
  </w:style>
  <w:style w:type="character" w:styleId="Гиперссылка">
    <w:name w:val="Гиперссылка"/>
    <w:basedOn w:val="Основнойшрифтабзаца"/>
    <w:next w:val="Гиперссылка"/>
    <w:autoRedefine w:val="0"/>
    <w:hidden w:val="0"/>
    <w:qFormat w:val="1"/>
    <w:rPr>
      <w:color w:val="0000ff"/>
      <w:w w:val="100"/>
      <w:position w:val="-1"/>
      <w:u w:val="single"/>
      <w:effect w:val="none"/>
      <w:vertAlign w:val="baseline"/>
      <w:cs w:val="0"/>
      <w:em w:val="none"/>
      <w:lang/>
    </w:rPr>
  </w:style>
  <w:style w:type="paragraph" w:styleId="Текстсноски">
    <w:name w:val="Текст сноски"/>
    <w:basedOn w:val="Обычный"/>
    <w:next w:val="Текстсноски"/>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character" w:styleId="ТекстсноскиЗнак">
    <w:name w:val="Текст сноски Знак"/>
    <w:basedOn w:val="Основнойшрифтабзаца"/>
    <w:next w:val="ТекстсноскиЗнак"/>
    <w:autoRedefine w:val="0"/>
    <w:hidden w:val="0"/>
    <w:qFormat w:val="0"/>
    <w:rPr>
      <w:w w:val="100"/>
      <w:position w:val="-1"/>
      <w:effect w:val="none"/>
      <w:vertAlign w:val="baseline"/>
      <w:cs w:val="0"/>
      <w:em w:val="none"/>
      <w:lang/>
    </w:rPr>
  </w:style>
  <w:style w:type="paragraph" w:styleId="Абзацсписка">
    <w:name w:val="Абзац списка"/>
    <w:basedOn w:val="Обычный"/>
    <w:next w:val="Абзацсписка"/>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consultant.ru/popular/selfgovernment/57_2.html#p328" TargetMode="External"/><Relationship Id="rId22" Type="http://schemas.openxmlformats.org/officeDocument/2006/relationships/hyperlink" Target="http://www.consultant.ru/popular/selfgovernment/57_2.html#p335" TargetMode="External"/><Relationship Id="rId21" Type="http://schemas.openxmlformats.org/officeDocument/2006/relationships/hyperlink" Target="http://www.consultant.ru/popular/selfgovernment/57_2.html#p330" TargetMode="External"/><Relationship Id="rId24" Type="http://schemas.openxmlformats.org/officeDocument/2006/relationships/hyperlink" Target="about:blank" TargetMode="External"/><Relationship Id="rId23" Type="http://schemas.openxmlformats.org/officeDocument/2006/relationships/hyperlink" Target="http://www.consultant.ru/popular/selfgovernment/57_2.html#p33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nsultant.ru/popular/selfgovernment/57_2.html#p321"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about:blank" TargetMode="External"/><Relationship Id="rId8" Type="http://schemas.openxmlformats.org/officeDocument/2006/relationships/hyperlink" Target="http://www.consultant.ru/popular/selfgovernment/57_2.html#p315" TargetMode="External"/><Relationship Id="rId11" Type="http://schemas.openxmlformats.org/officeDocument/2006/relationships/hyperlink" Target="http://www.consultant.ru/popular/selfgovernment/57_2.html#p327" TargetMode="External"/><Relationship Id="rId10" Type="http://schemas.openxmlformats.org/officeDocument/2006/relationships/hyperlink" Target="http://www.consultant.ru/popular/selfgovernment/57_2.html#p323" TargetMode="External"/><Relationship Id="rId13" Type="http://schemas.openxmlformats.org/officeDocument/2006/relationships/hyperlink" Target="http://www.consultant.ru/popular/selfgovernment/57_2.html#p330" TargetMode="External"/><Relationship Id="rId12" Type="http://schemas.openxmlformats.org/officeDocument/2006/relationships/hyperlink" Target="http://www.consultant.ru/popular/selfgovernment/57_2.html#p328" TargetMode="External"/><Relationship Id="rId15" Type="http://schemas.openxmlformats.org/officeDocument/2006/relationships/hyperlink" Target="http://www.consultant.ru/popular/selfgovernment/57_2.html#p336" TargetMode="External"/><Relationship Id="rId14" Type="http://schemas.openxmlformats.org/officeDocument/2006/relationships/hyperlink" Target="http://www.consultant.ru/popular/selfgovernment/57_2.html#p335" TargetMode="External"/><Relationship Id="rId17" Type="http://schemas.openxmlformats.org/officeDocument/2006/relationships/hyperlink" Target="http://www.consultant.ru/popular/selfgovernment/57_2.html#p321" TargetMode="External"/><Relationship Id="rId16" Type="http://schemas.openxmlformats.org/officeDocument/2006/relationships/hyperlink" Target="http://www.consultant.ru/popular/selfgovernment/57_2.html#p315" TargetMode="External"/><Relationship Id="rId19" Type="http://schemas.openxmlformats.org/officeDocument/2006/relationships/hyperlink" Target="http://www.consultant.ru/popular/selfgovernment/57_2.html#p327" TargetMode="External"/><Relationship Id="rId18" Type="http://schemas.openxmlformats.org/officeDocument/2006/relationships/hyperlink" Target="http://www.consultant.ru/popular/selfgovernment/57_2.html#p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BSXXne21Fe3ohTE3aEol66qT/A==">AMUW2mVHtOfei9+yyt9T4fM9hx0GFSyIpa90Papx7gjo5Itnjn0U1RIA3QQ3xOG+LsrjZyh9kUXt+yMrVW96r/LYkFp1bVvp9zNoTZLKR3d2/2xuXYn7DlhK9UeV6U66TgK6XwIldv4Bt2kaGCUJLV5WNqBkoLL/6xFp17YF1bHoITr3q7Jjm+Wh9csgtWoTzR+1aMZlphSAXv7/G549M9j9RuODDFqYZRqu4eXAeoVBbhBXVDhGCaM5f/OMEFB8RUcCbzEvkMdkaLcvq5bYO64fJqJBd+hi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2002-01-01T00:57:00Z</dcterms:created>
  <dc:creator>User</dc:creator>
</cp:coreProperties>
</file>

<file path=docProps/custom.xml><?xml version="1.0" encoding="utf-8"?>
<Properties xmlns="http://schemas.openxmlformats.org/officeDocument/2006/custom-properties" xmlns:vt="http://schemas.openxmlformats.org/officeDocument/2006/docPropsVTypes"/>
</file>