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4D" w:rsidRPr="0072314D" w:rsidRDefault="0072314D" w:rsidP="0072314D">
      <w:pPr>
        <w:tabs>
          <w:tab w:val="left" w:pos="75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14D">
        <w:rPr>
          <w:rFonts w:ascii="Times New Roman" w:hAnsi="Times New Roman" w:cs="Times New Roman"/>
          <w:bCs/>
          <w:sz w:val="28"/>
          <w:szCs w:val="28"/>
        </w:rPr>
        <w:t>СОВЕТ ДЕПУТАТОВ ЛЕСНОПОЛЯНСКОГО СЕЛЬСОВЕТА</w:t>
      </w:r>
    </w:p>
    <w:p w:rsidR="0072314D" w:rsidRPr="0072314D" w:rsidRDefault="0072314D" w:rsidP="007231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14D">
        <w:rPr>
          <w:rFonts w:ascii="Times New Roman" w:hAnsi="Times New Roman" w:cs="Times New Roman"/>
          <w:bCs/>
          <w:sz w:val="28"/>
          <w:szCs w:val="28"/>
        </w:rPr>
        <w:t>КОЧЕНЕВСКОГО РАЙОНА НОВОСИБИРСКОЙ ОБЛАСТИ</w:t>
      </w:r>
    </w:p>
    <w:p w:rsidR="0072314D" w:rsidRPr="0072314D" w:rsidRDefault="0072314D" w:rsidP="007231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14D">
        <w:rPr>
          <w:rFonts w:ascii="Times New Roman" w:hAnsi="Times New Roman" w:cs="Times New Roman"/>
          <w:bCs/>
          <w:sz w:val="28"/>
          <w:szCs w:val="28"/>
        </w:rPr>
        <w:t>ПЯТОГО  СОЗЫВА</w:t>
      </w:r>
    </w:p>
    <w:p w:rsidR="0072314D" w:rsidRPr="0072314D" w:rsidRDefault="0072314D" w:rsidP="007231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314D" w:rsidRPr="0072314D" w:rsidRDefault="0072314D" w:rsidP="007231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14D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2314D" w:rsidRPr="0072314D" w:rsidRDefault="0072314D" w:rsidP="007231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14D">
        <w:rPr>
          <w:rFonts w:ascii="Times New Roman" w:hAnsi="Times New Roman" w:cs="Times New Roman"/>
          <w:bCs/>
          <w:sz w:val="28"/>
          <w:szCs w:val="28"/>
        </w:rPr>
        <w:t>(одиннадцатой сессии)</w:t>
      </w:r>
    </w:p>
    <w:p w:rsidR="0072314D" w:rsidRPr="0072314D" w:rsidRDefault="0072314D" w:rsidP="007231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314D" w:rsidRPr="0072314D" w:rsidRDefault="0072314D" w:rsidP="007231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14D">
        <w:rPr>
          <w:rFonts w:ascii="Times New Roman" w:hAnsi="Times New Roman" w:cs="Times New Roman"/>
          <w:bCs/>
          <w:sz w:val="28"/>
          <w:szCs w:val="28"/>
        </w:rPr>
        <w:t>17.10.2016                                ст. Лесная Поляна                                        № 3</w:t>
      </w:r>
    </w:p>
    <w:p w:rsidR="0072314D" w:rsidRPr="0072314D" w:rsidRDefault="0072314D" w:rsidP="007231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sz w:val="28"/>
          <w:szCs w:val="28"/>
        </w:rPr>
        <w:t>Об утверждении положения  «Об организации продажи муниципального имущества на аукционе»</w:t>
      </w:r>
    </w:p>
    <w:p w:rsidR="0072314D" w:rsidRPr="0072314D" w:rsidRDefault="0072314D" w:rsidP="007231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</w:t>
      </w:r>
      <w:hyperlink r:id="rId5" w:tgtFrame="Logical" w:history="1">
        <w:r w:rsidRPr="0072314D">
          <w:rPr>
            <w:rStyle w:val="a3"/>
            <w:rFonts w:ascii="Times New Roman" w:hAnsi="Times New Roman" w:cs="Times New Roman"/>
            <w:sz w:val="28"/>
            <w:szCs w:val="28"/>
          </w:rPr>
          <w:t>от 21.12.2001 № 178-ФЗ</w:t>
        </w:r>
      </w:hyperlink>
      <w:r w:rsidRPr="0072314D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или муниципального имущества», Федерального закона </w:t>
      </w:r>
      <w:hyperlink r:id="rId6" w:tgtFrame="Logical" w:history="1">
        <w:r w:rsidRPr="0072314D">
          <w:rPr>
            <w:rStyle w:val="a3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72314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Совет депутатов Леснополянского сельсовета Коченевского района Новосибирской области </w:t>
      </w:r>
    </w:p>
    <w:p w:rsidR="0072314D" w:rsidRPr="0072314D" w:rsidRDefault="0072314D" w:rsidP="007231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sz w:val="28"/>
          <w:szCs w:val="28"/>
        </w:rPr>
        <w:t>РЕШИЛ:</w:t>
      </w:r>
    </w:p>
    <w:p w:rsidR="0072314D" w:rsidRPr="0072314D" w:rsidRDefault="0072314D" w:rsidP="0072314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sz w:val="28"/>
          <w:szCs w:val="28"/>
        </w:rPr>
        <w:t>1. Утвердить прилагаемое положение «Об организации продажи муниципального имущества на аукционе».</w:t>
      </w: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периодичном печатном издании «Леснополянский вестник» и на официальном сайте администрации Леснополянского сельсовета  Коченевского района Новосибирской области.</w:t>
      </w: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14D">
        <w:rPr>
          <w:rFonts w:ascii="Times New Roman" w:hAnsi="Times New Roman" w:cs="Times New Roman"/>
          <w:bCs/>
          <w:sz w:val="28"/>
          <w:szCs w:val="28"/>
        </w:rPr>
        <w:t>Глава  Леснополянского  сельсовета</w:t>
      </w: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14D">
        <w:rPr>
          <w:rFonts w:ascii="Times New Roman" w:hAnsi="Times New Roman" w:cs="Times New Roman"/>
          <w:bCs/>
          <w:sz w:val="28"/>
          <w:szCs w:val="28"/>
        </w:rPr>
        <w:t>Коченевского района  Новосибирской области                          В.А. Черепанов</w:t>
      </w: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14D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14D">
        <w:rPr>
          <w:rFonts w:ascii="Times New Roman" w:hAnsi="Times New Roman" w:cs="Times New Roman"/>
          <w:bCs/>
          <w:sz w:val="28"/>
          <w:szCs w:val="28"/>
        </w:rPr>
        <w:t>Леснополянского сельсовета Коченевского района</w:t>
      </w: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14D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области:                                                             Г.Л. </w:t>
      </w:r>
      <w:proofErr w:type="spellStart"/>
      <w:r w:rsidRPr="0072314D">
        <w:rPr>
          <w:rFonts w:ascii="Times New Roman" w:hAnsi="Times New Roman" w:cs="Times New Roman"/>
          <w:bCs/>
          <w:sz w:val="28"/>
          <w:szCs w:val="28"/>
        </w:rPr>
        <w:t>Готальская</w:t>
      </w:r>
      <w:proofErr w:type="spellEnd"/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4D" w:rsidRPr="0072314D" w:rsidRDefault="0072314D" w:rsidP="0072314D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spacing w:after="0"/>
        <w:ind w:left="225"/>
        <w:jc w:val="right"/>
        <w:rPr>
          <w:rFonts w:ascii="Times New Roman" w:hAnsi="Times New Roman" w:cs="Times New Roman"/>
          <w:sz w:val="24"/>
          <w:szCs w:val="24"/>
        </w:rPr>
      </w:pPr>
      <w:r w:rsidRPr="0072314D">
        <w:rPr>
          <w:rFonts w:ascii="Times New Roman" w:hAnsi="Times New Roman" w:cs="Times New Roman"/>
        </w:rPr>
        <w:lastRenderedPageBreak/>
        <w:t>УТВЕРЖДЕНО</w:t>
      </w:r>
    </w:p>
    <w:p w:rsidR="0072314D" w:rsidRPr="0072314D" w:rsidRDefault="0072314D" w:rsidP="0072314D">
      <w:pPr>
        <w:spacing w:after="0"/>
        <w:ind w:left="225"/>
        <w:jc w:val="right"/>
        <w:rPr>
          <w:rFonts w:ascii="Times New Roman" w:hAnsi="Times New Roman" w:cs="Times New Roman"/>
        </w:rPr>
      </w:pPr>
      <w:r w:rsidRPr="0072314D">
        <w:rPr>
          <w:rFonts w:ascii="Times New Roman" w:hAnsi="Times New Roman" w:cs="Times New Roman"/>
        </w:rPr>
        <w:t>Решением Совета депутатов</w:t>
      </w:r>
    </w:p>
    <w:p w:rsidR="0072314D" w:rsidRPr="0072314D" w:rsidRDefault="0072314D" w:rsidP="0072314D">
      <w:pPr>
        <w:spacing w:after="0"/>
        <w:ind w:left="225"/>
        <w:jc w:val="right"/>
        <w:rPr>
          <w:rFonts w:ascii="Times New Roman" w:hAnsi="Times New Roman" w:cs="Times New Roman"/>
        </w:rPr>
      </w:pPr>
      <w:r w:rsidRPr="0072314D">
        <w:rPr>
          <w:rFonts w:ascii="Times New Roman" w:hAnsi="Times New Roman" w:cs="Times New Roman"/>
        </w:rPr>
        <w:t>Леснополянского сельсовета</w:t>
      </w:r>
    </w:p>
    <w:p w:rsidR="0072314D" w:rsidRPr="0072314D" w:rsidRDefault="0072314D" w:rsidP="0072314D">
      <w:pPr>
        <w:spacing w:after="0"/>
        <w:ind w:left="225"/>
        <w:jc w:val="right"/>
        <w:rPr>
          <w:rFonts w:ascii="Times New Roman" w:hAnsi="Times New Roman" w:cs="Times New Roman"/>
        </w:rPr>
      </w:pPr>
      <w:r w:rsidRPr="0072314D">
        <w:rPr>
          <w:rFonts w:ascii="Times New Roman" w:hAnsi="Times New Roman" w:cs="Times New Roman"/>
        </w:rPr>
        <w:t xml:space="preserve">Коченевского района </w:t>
      </w:r>
    </w:p>
    <w:p w:rsidR="0072314D" w:rsidRPr="0072314D" w:rsidRDefault="0072314D" w:rsidP="0072314D">
      <w:pPr>
        <w:spacing w:after="0"/>
        <w:ind w:left="225"/>
        <w:jc w:val="right"/>
        <w:rPr>
          <w:rFonts w:ascii="Times New Roman" w:hAnsi="Times New Roman" w:cs="Times New Roman"/>
        </w:rPr>
      </w:pPr>
      <w:r w:rsidRPr="0072314D">
        <w:rPr>
          <w:rFonts w:ascii="Times New Roman" w:hAnsi="Times New Roman" w:cs="Times New Roman"/>
        </w:rPr>
        <w:t>Новосибирской области</w:t>
      </w:r>
    </w:p>
    <w:p w:rsidR="0072314D" w:rsidRPr="0072314D" w:rsidRDefault="0072314D" w:rsidP="0072314D">
      <w:pPr>
        <w:spacing w:after="0"/>
        <w:ind w:left="225"/>
        <w:jc w:val="right"/>
        <w:rPr>
          <w:rFonts w:ascii="Times New Roman" w:hAnsi="Times New Roman" w:cs="Times New Roman"/>
        </w:rPr>
      </w:pPr>
      <w:r w:rsidRPr="0072314D">
        <w:rPr>
          <w:rFonts w:ascii="Times New Roman" w:hAnsi="Times New Roman" w:cs="Times New Roman"/>
        </w:rPr>
        <w:t>от 17.10.16 № 3</w:t>
      </w:r>
    </w:p>
    <w:p w:rsidR="0072314D" w:rsidRPr="0072314D" w:rsidRDefault="0072314D" w:rsidP="0072314D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spacing w:after="0"/>
        <w:ind w:left="225"/>
        <w:jc w:val="center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sz w:val="28"/>
          <w:szCs w:val="28"/>
        </w:rPr>
        <w:t>ПОЛОЖЕНИЕ</w:t>
      </w:r>
    </w:p>
    <w:p w:rsidR="0072314D" w:rsidRPr="0072314D" w:rsidRDefault="0072314D" w:rsidP="0072314D">
      <w:pPr>
        <w:spacing w:after="0"/>
        <w:ind w:left="225"/>
        <w:jc w:val="center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sz w:val="28"/>
          <w:szCs w:val="28"/>
        </w:rPr>
        <w:t>ОБ ОРГАНИЗАЦИИ ПРОДАЖИ МУНИЦИПАЛЬНОГО ИМУЩЕСТВА</w:t>
      </w:r>
    </w:p>
    <w:p w:rsidR="0072314D" w:rsidRPr="0072314D" w:rsidRDefault="0072314D" w:rsidP="0072314D">
      <w:pPr>
        <w:spacing w:after="0"/>
        <w:ind w:left="225"/>
        <w:jc w:val="center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sz w:val="28"/>
          <w:szCs w:val="28"/>
        </w:rPr>
        <w:t>НА АУКЦИОНЕ</w:t>
      </w:r>
    </w:p>
    <w:p w:rsidR="0072314D" w:rsidRPr="0072314D" w:rsidRDefault="0072314D" w:rsidP="0072314D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1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shd w:val="clear" w:color="auto" w:fill="FFFFFF"/>
        <w:spacing w:after="0" w:line="317" w:lineRule="exact"/>
        <w:ind w:left="77" w:right="67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>1. Настоящее Положение определяет порядок проведения аукциона по продаже му</w:t>
      </w:r>
      <w:r w:rsidRPr="0072314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ниципального имущества (далее именуется - имущество), условия участия в нем, а </w:t>
      </w:r>
      <w:r w:rsidRPr="0072314D">
        <w:rPr>
          <w:rFonts w:ascii="Times New Roman" w:hAnsi="Times New Roman" w:cs="Times New Roman"/>
          <w:color w:val="000000"/>
          <w:spacing w:val="-9"/>
          <w:sz w:val="28"/>
          <w:szCs w:val="28"/>
        </w:rPr>
        <w:t>также порядок оплаты имущества.</w:t>
      </w:r>
    </w:p>
    <w:p w:rsidR="0072314D" w:rsidRPr="0072314D" w:rsidRDefault="0072314D" w:rsidP="0072314D">
      <w:pPr>
        <w:shd w:val="clear" w:color="auto" w:fill="FFFFFF"/>
        <w:tabs>
          <w:tab w:val="left" w:pos="9907"/>
        </w:tabs>
        <w:spacing w:after="0" w:line="317" w:lineRule="exact"/>
        <w:ind w:left="67" w:right="86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>2. При продаже на аукционе имущества, находящегося в муниципальной</w:t>
      </w:r>
      <w:r w:rsidRPr="0072314D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br/>
        <w:t>собственности, продавцы определяются в порядке, установленном законами и иными нор</w:t>
      </w:r>
      <w:r w:rsidRPr="0072314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>мативными правовыми актами субъектов Российской Федерации или правовыми акт</w:t>
      </w:r>
      <w:r w:rsidRPr="0072314D">
        <w:rPr>
          <w:rFonts w:ascii="Times New Roman" w:hAnsi="Times New Roman" w:cs="Times New Roman"/>
          <w:color w:val="000000"/>
          <w:spacing w:val="-9"/>
          <w:w w:val="106"/>
          <w:sz w:val="28"/>
          <w:szCs w:val="28"/>
        </w:rPr>
        <w:t>ами органов местного самоуправления.</w:t>
      </w:r>
      <w:r w:rsidRPr="0072314D">
        <w:rPr>
          <w:rFonts w:ascii="Times New Roman" w:hAnsi="Times New Roman" w:cs="Times New Roman"/>
          <w:color w:val="000000"/>
          <w:spacing w:val="-9"/>
          <w:w w:val="106"/>
          <w:sz w:val="28"/>
          <w:szCs w:val="28"/>
        </w:rPr>
        <w:tab/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58" w:right="86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w w:val="106"/>
          <w:sz w:val="28"/>
          <w:szCs w:val="28"/>
        </w:rPr>
        <w:t>3. Продавец в соответствии с законодательством Российской Федерации при по</w:t>
      </w:r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>дготовке и проведен</w:t>
      </w:r>
      <w:proofErr w:type="gramStart"/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>ии ау</w:t>
      </w:r>
      <w:proofErr w:type="gramEnd"/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>кциона осуществляет следующие функции: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48" w:right="77" w:firstLine="22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14D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 xml:space="preserve">а) обеспечивает в установленном порядке проведение оценки подлежащих приватизации акций, а также в отношении имущества, находящегося в муниципальной </w:t>
      </w:r>
      <w:r w:rsidRPr="0072314D">
        <w:rPr>
          <w:rFonts w:ascii="Times New Roman" w:hAnsi="Times New Roman" w:cs="Times New Roman"/>
          <w:color w:val="000000"/>
          <w:w w:val="106"/>
          <w:sz w:val="28"/>
          <w:szCs w:val="28"/>
        </w:rPr>
        <w:t>собственности, определяет начальную цену продаваемого на аукционе имущества да</w:t>
      </w:r>
      <w:r w:rsidRPr="0072314D"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</w:rPr>
        <w:t xml:space="preserve">лее именуется - начальная цена продажи), а также величину повышения начальной цены ("шаг аукциона") при подаче предложений о цене имущества в открытой форме, </w:t>
      </w:r>
      <w:r w:rsidRPr="0072314D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 xml:space="preserve">если иное не установлено соответствующими нормативными правовыми актами </w:t>
      </w:r>
      <w:r w:rsidRPr="0072314D">
        <w:rPr>
          <w:rFonts w:ascii="Times New Roman" w:hAnsi="Times New Roman" w:cs="Times New Roman"/>
          <w:color w:val="000000"/>
          <w:spacing w:val="-2"/>
          <w:w w:val="106"/>
          <w:sz w:val="28"/>
          <w:szCs w:val="28"/>
        </w:rPr>
        <w:t>субъектов Российской Федерации и</w:t>
      </w:r>
      <w:proofErr w:type="gramEnd"/>
      <w:r w:rsidRPr="0072314D">
        <w:rPr>
          <w:rFonts w:ascii="Times New Roman" w:hAnsi="Times New Roman" w:cs="Times New Roman"/>
          <w:color w:val="000000"/>
          <w:spacing w:val="-2"/>
          <w:w w:val="106"/>
          <w:sz w:val="28"/>
          <w:szCs w:val="28"/>
        </w:rPr>
        <w:t xml:space="preserve"> правовыми актами органов местного </w:t>
      </w:r>
      <w:r w:rsidRPr="0072314D">
        <w:rPr>
          <w:rFonts w:ascii="Times New Roman" w:hAnsi="Times New Roman" w:cs="Times New Roman"/>
          <w:color w:val="000000"/>
          <w:spacing w:val="-10"/>
          <w:w w:val="106"/>
          <w:sz w:val="28"/>
          <w:szCs w:val="28"/>
        </w:rPr>
        <w:t>самоуправления.</w:t>
      </w:r>
    </w:p>
    <w:p w:rsidR="0072314D" w:rsidRPr="0072314D" w:rsidRDefault="0072314D" w:rsidP="0072314D">
      <w:pPr>
        <w:shd w:val="clear" w:color="auto" w:fill="FFFFFF"/>
        <w:tabs>
          <w:tab w:val="left" w:pos="10310"/>
        </w:tabs>
        <w:spacing w:after="0" w:line="317" w:lineRule="exact"/>
        <w:ind w:left="38" w:right="1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2"/>
          <w:w w:val="106"/>
          <w:sz w:val="28"/>
          <w:szCs w:val="28"/>
        </w:rPr>
        <w:t>б) определяет размер, срок и условия внесения задатка физическими и</w:t>
      </w:r>
      <w:r w:rsidRPr="0072314D">
        <w:rPr>
          <w:rFonts w:ascii="Times New Roman" w:hAnsi="Times New Roman" w:cs="Times New Roman"/>
          <w:color w:val="000000"/>
          <w:spacing w:val="-2"/>
          <w:w w:val="106"/>
          <w:sz w:val="28"/>
          <w:szCs w:val="28"/>
        </w:rPr>
        <w:br/>
      </w:r>
      <w:r w:rsidRPr="0072314D"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</w:rPr>
        <w:t>юридическими лицами, намеревающимися принять участие в аукционе (далее име</w:t>
      </w:r>
      <w:r w:rsidRPr="0072314D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>нуются - претенденты), а также иные условия договора о задатке;</w:t>
      </w:r>
      <w:r w:rsidRPr="0072314D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ab/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278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>в) заключает с претендентами договоры о задатке;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29" w:right="86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г) определяет место, даты начала и окончания приема заявок, место и срок </w:t>
      </w:r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>проведения итогов аукциона;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29" w:right="86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 xml:space="preserve">д) организует подготовку и публикацию информационного сообщения о </w:t>
      </w:r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>проведен</w:t>
      </w:r>
      <w:proofErr w:type="gramStart"/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>ии ау</w:t>
      </w:r>
      <w:proofErr w:type="gramEnd"/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>кциона;</w:t>
      </w:r>
    </w:p>
    <w:p w:rsidR="0072314D" w:rsidRPr="0072314D" w:rsidRDefault="0072314D" w:rsidP="0072314D">
      <w:pPr>
        <w:shd w:val="clear" w:color="auto" w:fill="FFFFFF"/>
        <w:tabs>
          <w:tab w:val="left" w:pos="3216"/>
        </w:tabs>
        <w:spacing w:after="0" w:line="317" w:lineRule="exact"/>
        <w:ind w:left="19" w:right="86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w w:val="106"/>
          <w:sz w:val="28"/>
          <w:szCs w:val="28"/>
        </w:rPr>
        <w:t>е) принимает от претендентов заявки на участие в аукционе (далее именуютс</w:t>
      </w:r>
      <w:proofErr w:type="gramStart"/>
      <w:r w:rsidRPr="0072314D">
        <w:rPr>
          <w:rFonts w:ascii="Times New Roman" w:hAnsi="Times New Roman" w:cs="Times New Roman"/>
          <w:color w:val="000000"/>
          <w:w w:val="106"/>
          <w:sz w:val="28"/>
          <w:szCs w:val="28"/>
        </w:rPr>
        <w:t>я-</w:t>
      </w:r>
      <w:proofErr w:type="gramEnd"/>
      <w:r w:rsidRPr="0072314D"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</w:rPr>
        <w:t xml:space="preserve"> заявки) и прилагаемые к ним документы по составленной </w:t>
      </w:r>
      <w:r w:rsidRPr="0072314D"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</w:rPr>
        <w:lastRenderedPageBreak/>
        <w:t>ими описи, а также пр</w:t>
      </w:r>
      <w:r w:rsidRPr="0072314D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>едложения о цене имущества при подаче предложений о цене имущества в закрытой фо</w:t>
      </w:r>
      <w:r w:rsidRPr="0072314D">
        <w:rPr>
          <w:rFonts w:ascii="Times New Roman" w:hAnsi="Times New Roman" w:cs="Times New Roman"/>
          <w:color w:val="000000"/>
          <w:spacing w:val="-8"/>
          <w:w w:val="106"/>
          <w:sz w:val="28"/>
          <w:szCs w:val="28"/>
        </w:rPr>
        <w:t>рме;</w:t>
      </w:r>
      <w:r w:rsidRPr="0072314D">
        <w:rPr>
          <w:rFonts w:ascii="Times New Roman" w:hAnsi="Times New Roman" w:cs="Times New Roman"/>
          <w:color w:val="000000"/>
          <w:spacing w:val="-8"/>
          <w:w w:val="106"/>
          <w:sz w:val="28"/>
          <w:szCs w:val="28"/>
        </w:rPr>
        <w:tab/>
      </w:r>
    </w:p>
    <w:p w:rsidR="0072314D" w:rsidRPr="0072314D" w:rsidRDefault="0072314D" w:rsidP="0072314D">
      <w:pPr>
        <w:shd w:val="clear" w:color="auto" w:fill="FFFFFF"/>
        <w:tabs>
          <w:tab w:val="left" w:pos="10291"/>
        </w:tabs>
        <w:spacing w:after="0" w:line="317" w:lineRule="exact"/>
        <w:ind w:left="10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>ж) проверяет правильность оформления представленных претендентами</w:t>
      </w:r>
      <w:r w:rsidRPr="0072314D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br/>
      </w:r>
      <w:r w:rsidRPr="0072314D"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</w:rPr>
        <w:t xml:space="preserve">документов и определяет их соответствие требованиям законодательства Российской </w:t>
      </w:r>
      <w:r w:rsidRPr="0072314D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>Федерации и перечню, опубликованному в информационном сообщении о проведен</w:t>
      </w:r>
      <w:proofErr w:type="gramStart"/>
      <w:r w:rsidRPr="0072314D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>ии ау</w:t>
      </w:r>
      <w:proofErr w:type="gramEnd"/>
      <w:r w:rsidRPr="0072314D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>кциона</w:t>
      </w:r>
      <w:r w:rsidRPr="0072314D">
        <w:rPr>
          <w:rFonts w:ascii="Times New Roman" w:hAnsi="Times New Roman" w:cs="Times New Roman"/>
          <w:color w:val="000000"/>
          <w:spacing w:val="-23"/>
          <w:w w:val="106"/>
          <w:sz w:val="28"/>
          <w:szCs w:val="28"/>
        </w:rPr>
        <w:t>;</w:t>
      </w:r>
    </w:p>
    <w:p w:rsidR="0072314D" w:rsidRPr="0072314D" w:rsidRDefault="0072314D" w:rsidP="0072314D">
      <w:pPr>
        <w:shd w:val="clear" w:color="auto" w:fill="FFFFFF"/>
        <w:tabs>
          <w:tab w:val="left" w:pos="9898"/>
        </w:tabs>
        <w:spacing w:after="0" w:line="317" w:lineRule="exact"/>
        <w:ind w:left="2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>з</w:t>
      </w:r>
      <w:proofErr w:type="spellEnd"/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>) ведет учет заявок по мере их поступления в журнале приема заявок;</w:t>
      </w:r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ab/>
      </w:r>
    </w:p>
    <w:p w:rsidR="0072314D" w:rsidRPr="0072314D" w:rsidRDefault="0072314D" w:rsidP="0072314D">
      <w:pPr>
        <w:shd w:val="clear" w:color="auto" w:fill="FFFFFF"/>
        <w:tabs>
          <w:tab w:val="left" w:pos="6365"/>
        </w:tabs>
        <w:spacing w:after="0" w:line="317" w:lineRule="exact"/>
        <w:ind w:right="96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>и) принимает решение о признании претендентов участниками аукциона или об от</w:t>
      </w:r>
      <w:r w:rsidRPr="0072314D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 xml:space="preserve">казе </w:t>
      </w:r>
      <w:r w:rsidRPr="0072314D">
        <w:rPr>
          <w:rFonts w:ascii="Times New Roman" w:hAnsi="Times New Roman" w:cs="Times New Roman"/>
          <w:smallCaps/>
          <w:color w:val="000000"/>
          <w:spacing w:val="-4"/>
          <w:w w:val="106"/>
          <w:sz w:val="28"/>
          <w:szCs w:val="28"/>
        </w:rPr>
        <w:t xml:space="preserve">в </w:t>
      </w:r>
      <w:r w:rsidRPr="0072314D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>допуске к участию в аукционе по основаниям, установленным Федеральным</w:t>
      </w:r>
      <w:r w:rsidRPr="0072314D">
        <w:rPr>
          <w:rFonts w:ascii="Times New Roman" w:hAnsi="Times New Roman" w:cs="Times New Roman"/>
          <w:color w:val="000000"/>
          <w:spacing w:val="-6"/>
          <w:w w:val="106"/>
          <w:sz w:val="28"/>
          <w:szCs w:val="28"/>
        </w:rPr>
        <w:t xml:space="preserve"> законом "О приватизации государственного и муниципального имущества", и уведомляет претендентов о принятом решении;</w:t>
      </w:r>
    </w:p>
    <w:p w:rsidR="0072314D" w:rsidRPr="0072314D" w:rsidRDefault="0072314D" w:rsidP="0072314D">
      <w:pPr>
        <w:shd w:val="clear" w:color="auto" w:fill="FFFFFF"/>
        <w:tabs>
          <w:tab w:val="left" w:pos="10234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proofErr w:type="gramStart"/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>к) назначает</w:t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 xml:space="preserve"> </w:t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 числа своих работников уполномоченного представителя, а также нанимает</w:t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аукциониста, или назначает его из числа своих работников </w:t>
      </w:r>
      <w:r w:rsidRPr="007231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в  случае проведения аукциона с подачей </w:t>
      </w:r>
      <w:r w:rsidRPr="0072314D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предложений о цене имущества в открытой форме;</w:t>
      </w:r>
      <w:r w:rsidRPr="0072314D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72314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л) принимает от  участников   аукциона   предложения    о    цене   имущества, 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>сдаваемые в день подведения итогов аукциона (при подаче предложений о цене им</w:t>
      </w:r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>ущества в закрытой форме);</w:t>
      </w:r>
      <w:proofErr w:type="gramEnd"/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м) определяет победителя аукциона и оформляет протокол об итогах аукциона;</w:t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 xml:space="preserve">  </w:t>
      </w:r>
      <w:proofErr w:type="spellStart"/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proofErr w:type="spellEnd"/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>) уведомляет победителя аукциона о его победе на аукционе;</w:t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 xml:space="preserve">   о) производит расчеты с претендентами, участниками и победителем аукциона;</w:t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72314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72314D">
        <w:rPr>
          <w:rFonts w:ascii="Times New Roman" w:hAnsi="Times New Roman" w:cs="Times New Roman"/>
          <w:color w:val="000000"/>
          <w:sz w:val="28"/>
          <w:szCs w:val="28"/>
        </w:rPr>
        <w:t>) организует подготовку и публикацию информационного сообщения об итогах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14D">
        <w:rPr>
          <w:rFonts w:ascii="Times New Roman" w:hAnsi="Times New Roman" w:cs="Times New Roman"/>
          <w:color w:val="000000"/>
          <w:spacing w:val="-17"/>
          <w:sz w:val="28"/>
          <w:szCs w:val="28"/>
        </w:rPr>
        <w:t>аукциона;</w:t>
      </w:r>
    </w:p>
    <w:p w:rsidR="0072314D" w:rsidRPr="0072314D" w:rsidRDefault="0072314D" w:rsidP="0072314D">
      <w:pPr>
        <w:shd w:val="clear" w:color="auto" w:fill="FFFFFF"/>
        <w:spacing w:before="10" w:after="0" w:line="326" w:lineRule="exact"/>
        <w:ind w:left="125" w:right="77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proofErr w:type="spellEnd"/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обеспечивает передачу имущества покупателю (победителю аукциона) и 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>совершает необходимые действия, связанные с переходом права собственности на него.</w:t>
      </w:r>
    </w:p>
    <w:p w:rsidR="0072314D" w:rsidRPr="0072314D" w:rsidRDefault="0072314D" w:rsidP="0072314D">
      <w:pPr>
        <w:shd w:val="clear" w:color="auto" w:fill="FFFFFF"/>
        <w:spacing w:after="0" w:line="326" w:lineRule="exact"/>
        <w:ind w:left="115" w:right="86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 Продавец вправе привлекать к осуществлению функций, указанных в 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>подпунктах "в", "е", "ж" и "</w:t>
      </w:r>
      <w:proofErr w:type="spellStart"/>
      <w:r w:rsidRPr="0072314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" пункта 3 настоящего Положения, отобранных на </w:t>
      </w:r>
      <w:r w:rsidRPr="0072314D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конкурсной основе юридических лиц на основании заключенных с ними договоров.</w:t>
      </w:r>
    </w:p>
    <w:p w:rsidR="0072314D" w:rsidRPr="0072314D" w:rsidRDefault="0072314D" w:rsidP="00723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14D" w:rsidRPr="0072314D" w:rsidRDefault="0072314D" w:rsidP="0072314D">
      <w:pPr>
        <w:shd w:val="clear" w:color="auto" w:fill="FFFFFF"/>
        <w:tabs>
          <w:tab w:val="left" w:pos="1059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14D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                                          </w:t>
      </w:r>
      <w:r w:rsidRPr="0072314D">
        <w:rPr>
          <w:rFonts w:ascii="Times New Roman" w:hAnsi="Times New Roman" w:cs="Times New Roman"/>
          <w:b/>
          <w:color w:val="000000"/>
          <w:spacing w:val="-9"/>
          <w:sz w:val="28"/>
          <w:szCs w:val="28"/>
          <w:lang w:val="en-US"/>
        </w:rPr>
        <w:t>II</w:t>
      </w:r>
      <w:r w:rsidRPr="0072314D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. Условия участия в аукционе</w:t>
      </w:r>
    </w:p>
    <w:p w:rsidR="0072314D" w:rsidRPr="0072314D" w:rsidRDefault="0072314D" w:rsidP="0072314D">
      <w:pPr>
        <w:shd w:val="clear" w:color="auto" w:fill="FFFFFF"/>
        <w:spacing w:before="307" w:after="0" w:line="317" w:lineRule="exact"/>
        <w:ind w:left="19" w:right="77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 </w:t>
      </w:r>
      <w:proofErr w:type="gramStart"/>
      <w:r w:rsidRPr="007231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участия в аукционе претендент представляет продавцу (лично или через </w:t>
      </w:r>
      <w:r w:rsidRPr="0072314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своего полномочного представителя) в установленный срок заявку по форме, 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утверждаемой продавцом, платежный документ с отметкой банка плательщика об </w:t>
      </w:r>
      <w:r w:rsidRPr="0072314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исполнении для подтверждения перечисления претендентом установленного задатка в счет обеспечения оплаты приобретаемого на аукционе имущества и иные документы в </w:t>
      </w:r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соответствии с перечнем, опубликованным в информационном сообщении о </w:t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проведении аукциона.</w:t>
      </w:r>
      <w:proofErr w:type="gramEnd"/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Заявка и опись </w:t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представленных документов составляются в 2 </w:t>
      </w: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>экземплярах, один из которых остается у продавца, другой - у заявителя.</w:t>
      </w:r>
    </w:p>
    <w:p w:rsidR="0072314D" w:rsidRPr="0072314D" w:rsidRDefault="0072314D" w:rsidP="0072314D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6. Для участия в аукционе претендент вносит задаток на счет (счета) продавца.</w:t>
      </w:r>
    </w:p>
    <w:p w:rsidR="0072314D" w:rsidRPr="0072314D" w:rsidRDefault="0072314D" w:rsidP="0072314D">
      <w:pPr>
        <w:shd w:val="clear" w:color="auto" w:fill="FFFFFF"/>
        <w:tabs>
          <w:tab w:val="left" w:pos="10205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Размер задатка, срок и порядок его внесения, реквизиты счета (счетов) продавца, порядок возвращения задатка и иные условия договора о задатке, определенные продавцом    в    качестве    условий    договора  присоединения,    публикуются в </w:t>
      </w:r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информационном сообщении о проведен</w:t>
      </w:r>
      <w:proofErr w:type="gramStart"/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>ии ау</w:t>
      </w:r>
      <w:proofErr w:type="gramEnd"/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>кциона.</w:t>
      </w:r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19" w:right="106" w:firstLine="5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Документом, подтверждающим поступление задатка на счет (счета) продавца, </w:t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>является выписка (выписки) со счета (счетов) продавца.</w:t>
      </w:r>
      <w:proofErr w:type="gramEnd"/>
    </w:p>
    <w:p w:rsidR="0072314D" w:rsidRPr="0072314D" w:rsidRDefault="0072314D" w:rsidP="0072314D">
      <w:pPr>
        <w:shd w:val="clear" w:color="auto" w:fill="FFFFFF"/>
        <w:tabs>
          <w:tab w:val="left" w:pos="7046"/>
        </w:tabs>
        <w:spacing w:after="0" w:line="317" w:lineRule="exact"/>
        <w:ind w:left="29" w:right="106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7. Прием заявок начинается с даты, объявленной в информационном сообщении о 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аукциона, осуществляется в течение не менее 25 календарных дней и заканчивается не </w:t>
      </w:r>
      <w:proofErr w:type="gramStart"/>
      <w:r w:rsidRPr="0072314D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 чем за один календарный день до даты рассмотрения </w:t>
      </w:r>
      <w:r w:rsidRPr="0072314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продавцом заявок и документов претендентов.</w:t>
      </w:r>
      <w:r w:rsidRPr="0072314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38" w:right="115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   8.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</w:t>
      </w:r>
      <w:r w:rsidRPr="0072314D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продавцом.</w:t>
      </w:r>
    </w:p>
    <w:p w:rsidR="0072314D" w:rsidRPr="0072314D" w:rsidRDefault="0072314D" w:rsidP="0072314D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9.    Заявки,    поступившие    по    истечении срока     их    приема,    указанного    в информационном сообщении о проведен</w:t>
      </w:r>
      <w:proofErr w:type="gramStart"/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>ии ау</w:t>
      </w:r>
      <w:proofErr w:type="gramEnd"/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</w:t>
      </w:r>
    </w:p>
    <w:p w:rsidR="0072314D" w:rsidRPr="0072314D" w:rsidRDefault="0072314D" w:rsidP="0072314D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10. Продавец принимает меры по обеспечению сохранности заявок и прилагаемых к ним документов, в том числе предложений о цене имущества, 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72314D" w:rsidRPr="0072314D" w:rsidRDefault="0072314D" w:rsidP="0072314D">
      <w:pPr>
        <w:shd w:val="clear" w:color="auto" w:fill="FFFFFF"/>
        <w:spacing w:after="0" w:line="307" w:lineRule="exact"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72314D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                                      </w:t>
      </w:r>
      <w:r w:rsidRPr="0072314D"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en-US"/>
        </w:rPr>
        <w:t>III</w:t>
      </w:r>
      <w:r w:rsidRPr="0072314D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. Порядок проведения аукциона </w:t>
      </w:r>
    </w:p>
    <w:p w:rsidR="0072314D" w:rsidRPr="0072314D" w:rsidRDefault="0072314D" w:rsidP="0072314D">
      <w:pPr>
        <w:shd w:val="clear" w:color="auto" w:fill="FFFFFF"/>
        <w:spacing w:after="0" w:line="307" w:lineRule="exact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72314D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                                          и оформление</w:t>
      </w:r>
      <w:r w:rsidRPr="0072314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его результатов    </w:t>
      </w:r>
    </w:p>
    <w:p w:rsidR="0072314D" w:rsidRPr="0072314D" w:rsidRDefault="0072314D" w:rsidP="0072314D">
      <w:pPr>
        <w:shd w:val="clear" w:color="auto" w:fill="FFFFFF"/>
        <w:spacing w:before="125" w:after="0" w:line="326" w:lineRule="exact"/>
        <w:ind w:left="114" w:right="-1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Решения продавца о признании претендентов участниками аукциона о</w:t>
      </w:r>
      <w:r w:rsidRPr="0072314D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формляется протоколом.</w:t>
      </w:r>
    </w:p>
    <w:p w:rsidR="0072314D" w:rsidRPr="0072314D" w:rsidRDefault="0072314D" w:rsidP="0072314D">
      <w:pPr>
        <w:shd w:val="clear" w:color="auto" w:fill="FFFFFF"/>
        <w:spacing w:after="0" w:line="326" w:lineRule="exact"/>
        <w:ind w:left="76" w:right="-1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>В протоколе о признании претендентов участниками аукциона приводится п</w:t>
      </w:r>
      <w:r w:rsidRPr="0072314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еречень принятых заявок с указанием имен (наименований) претендентов, перечень 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</w:t>
      </w: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>допуске к участию в аукционе, с указанием оснований отказа.</w:t>
      </w:r>
    </w:p>
    <w:p w:rsidR="0072314D" w:rsidRPr="0072314D" w:rsidRDefault="0072314D" w:rsidP="0072314D">
      <w:pPr>
        <w:shd w:val="clear" w:color="auto" w:fill="FFFFFF"/>
        <w:spacing w:before="10" w:after="0" w:line="317" w:lineRule="exact"/>
        <w:ind w:left="66" w:right="-1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наличии оснований для признания аукциона несостоявшимся продавец п</w:t>
      </w: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>ринимает соответствующее решение, которое оформляется протоколом.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57" w:right="-1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w w:val="101"/>
          <w:sz w:val="28"/>
          <w:szCs w:val="28"/>
        </w:rPr>
        <w:t>12. В день подведения итогов аукциона (или в день определения участников аукциона - при подаче предложений о цене имущества в открытой форме), указанный в информационном сообщении о проведен</w:t>
      </w:r>
      <w:proofErr w:type="gramStart"/>
      <w:r w:rsidRPr="0072314D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ии </w:t>
      </w:r>
      <w:r w:rsidRPr="0072314D">
        <w:rPr>
          <w:rFonts w:ascii="Times New Roman" w:hAnsi="Times New Roman" w:cs="Times New Roman"/>
          <w:color w:val="000000"/>
          <w:w w:val="101"/>
          <w:sz w:val="28"/>
          <w:szCs w:val="28"/>
        </w:rPr>
        <w:lastRenderedPageBreak/>
        <w:t>ау</w:t>
      </w:r>
      <w:proofErr w:type="gramEnd"/>
      <w:r w:rsidRPr="0072314D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кциона, продавец рассматривает </w:t>
      </w:r>
      <w:r w:rsidRPr="0072314D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</w:t>
      </w:r>
      <w:r w:rsidRPr="0072314D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аукционе.</w:t>
      </w:r>
    </w:p>
    <w:p w:rsidR="0072314D" w:rsidRPr="0072314D" w:rsidRDefault="0072314D" w:rsidP="0072314D">
      <w:pPr>
        <w:shd w:val="clear" w:color="auto" w:fill="FFFFFF"/>
        <w:spacing w:before="10" w:after="0" w:line="317" w:lineRule="exact"/>
        <w:ind w:left="47" w:right="-1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>Дата определения участников аукциона (при подаче предложений о цене и</w:t>
      </w:r>
      <w:r w:rsidRPr="0072314D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мущества в открытой форме) указывается в информационном сообщении о п</w:t>
      </w:r>
      <w:r w:rsidRPr="0072314D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роведен</w:t>
      </w:r>
      <w:proofErr w:type="gramStart"/>
      <w:r w:rsidRPr="0072314D">
        <w:rPr>
          <w:rFonts w:ascii="Times New Roman" w:hAnsi="Times New Roman" w:cs="Times New Roman"/>
          <w:color w:val="000000"/>
          <w:spacing w:val="-8"/>
          <w:sz w:val="28"/>
          <w:szCs w:val="28"/>
        </w:rPr>
        <w:t>ии ау</w:t>
      </w:r>
      <w:proofErr w:type="gramEnd"/>
      <w:r w:rsidRPr="0072314D">
        <w:rPr>
          <w:rFonts w:ascii="Times New Roman" w:hAnsi="Times New Roman" w:cs="Times New Roman"/>
          <w:color w:val="000000"/>
          <w:spacing w:val="-8"/>
          <w:sz w:val="28"/>
          <w:szCs w:val="28"/>
        </w:rPr>
        <w:t>кциона.</w:t>
      </w:r>
    </w:p>
    <w:p w:rsidR="0072314D" w:rsidRPr="0072314D" w:rsidRDefault="0072314D" w:rsidP="0072314D">
      <w:pPr>
        <w:shd w:val="clear" w:color="auto" w:fill="FFFFFF"/>
        <w:tabs>
          <w:tab w:val="left" w:pos="7181"/>
        </w:tabs>
        <w:spacing w:after="0" w:line="317" w:lineRule="exact"/>
        <w:ind w:left="9" w:right="-1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13. Претенденты, признанные участниками аукциона, и претенденты, не </w:t>
      </w:r>
      <w:r w:rsidRPr="007231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допущенные к участию в аукционе, уведомляются о принятом решении не позднее 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рабочего дня </w:t>
      </w:r>
      <w:proofErr w:type="gramStart"/>
      <w:r w:rsidRPr="0072314D">
        <w:rPr>
          <w:rFonts w:ascii="Times New Roman" w:hAnsi="Times New Roman" w:cs="Times New Roman"/>
          <w:color w:val="000000"/>
          <w:sz w:val="28"/>
          <w:szCs w:val="28"/>
        </w:rPr>
        <w:t>с даты оформления</w:t>
      </w:r>
      <w:proofErr w:type="gramEnd"/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 данного решения протоколом путем </w:t>
      </w:r>
      <w:r w:rsidRPr="007231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вручения им под расписку соответствующего уведомления либо направления такого </w:t>
      </w:r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>уведомления по почте заказным письмом.</w:t>
      </w:r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72314D" w:rsidRPr="0072314D" w:rsidRDefault="0072314D" w:rsidP="0072314D">
      <w:pPr>
        <w:shd w:val="clear" w:color="auto" w:fill="FFFFFF"/>
        <w:tabs>
          <w:tab w:val="left" w:pos="11414"/>
        </w:tabs>
        <w:spacing w:after="0" w:line="317" w:lineRule="exact"/>
        <w:ind w:left="4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14. Претендент приобретает статус участника аукциона с момента оформления </w:t>
      </w:r>
      <w:r w:rsidRPr="0072314D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продавцом протокола о признании претендентов участниками аукциона.</w:t>
      </w:r>
      <w:r w:rsidRPr="0072314D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ab/>
      </w:r>
    </w:p>
    <w:p w:rsidR="0072314D" w:rsidRPr="0072314D" w:rsidRDefault="0072314D" w:rsidP="0072314D">
      <w:pPr>
        <w:shd w:val="clear" w:color="auto" w:fill="FFFFFF"/>
        <w:tabs>
          <w:tab w:val="left" w:pos="11405"/>
        </w:tabs>
        <w:spacing w:after="0" w:line="336" w:lineRule="exact"/>
        <w:ind w:left="38" w:right="1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w w:val="101"/>
          <w:sz w:val="28"/>
          <w:szCs w:val="28"/>
        </w:rPr>
        <w:t>15. Аукцион с подачей предложений о цене имущества в открытой форме</w:t>
      </w:r>
      <w:r w:rsidRPr="0072314D">
        <w:rPr>
          <w:rFonts w:ascii="Times New Roman" w:hAnsi="Times New Roman" w:cs="Times New Roman"/>
          <w:color w:val="000000"/>
          <w:w w:val="101"/>
          <w:sz w:val="28"/>
          <w:szCs w:val="28"/>
        </w:rPr>
        <w:br/>
        <w:t xml:space="preserve">проводится в следующем порядке: </w:t>
      </w:r>
    </w:p>
    <w:p w:rsidR="0072314D" w:rsidRPr="0072314D" w:rsidRDefault="0072314D" w:rsidP="0072314D">
      <w:pPr>
        <w:shd w:val="clear" w:color="auto" w:fill="FFFFFF"/>
        <w:tabs>
          <w:tab w:val="left" w:pos="11395"/>
        </w:tabs>
        <w:spacing w:after="0" w:line="317" w:lineRule="exact"/>
        <w:ind w:left="29" w:right="19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>а) аукцион  должен  быть проведен не позднее 5 календарных дней с даты</w:t>
      </w:r>
      <w:r w:rsidRPr="0072314D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br/>
      </w:r>
      <w:r w:rsidRPr="0072314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определения участников аукциона, указанной в информационном сообщении о </w:t>
      </w:r>
      <w:r w:rsidRPr="0072314D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72314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проведен</w:t>
      </w:r>
      <w:proofErr w:type="gramStart"/>
      <w:r w:rsidRPr="0072314D">
        <w:rPr>
          <w:rFonts w:ascii="Times New Roman" w:hAnsi="Times New Roman" w:cs="Times New Roman"/>
          <w:color w:val="000000"/>
          <w:spacing w:val="-4"/>
          <w:sz w:val="28"/>
          <w:szCs w:val="28"/>
        </w:rPr>
        <w:t>ии ау</w:t>
      </w:r>
      <w:proofErr w:type="gramEnd"/>
      <w:r w:rsidRPr="0072314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кциона; </w:t>
      </w:r>
    </w:p>
    <w:p w:rsidR="0072314D" w:rsidRPr="0072314D" w:rsidRDefault="0072314D" w:rsidP="0072314D">
      <w:pPr>
        <w:shd w:val="clear" w:color="auto" w:fill="FFFFFF"/>
        <w:tabs>
          <w:tab w:val="left" w:pos="11395"/>
        </w:tabs>
        <w:spacing w:after="0" w:line="317" w:lineRule="exact"/>
        <w:ind w:left="19" w:right="38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t>б) аукцион</w:t>
      </w:r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  <w:vertAlign w:val="superscript"/>
        </w:rPr>
        <w:t xml:space="preserve"> </w:t>
      </w:r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t>ведет аукциони</w:t>
      </w:r>
      <w:proofErr w:type="gramStart"/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t>ст в пр</w:t>
      </w:r>
      <w:proofErr w:type="gramEnd"/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t>исутствии уполномоченного представителя</w:t>
      </w:r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br/>
        <w:t>продавца, который обеспечивает порядок при проведении торгов;</w:t>
      </w:r>
    </w:p>
    <w:p w:rsidR="0072314D" w:rsidRPr="0072314D" w:rsidRDefault="0072314D" w:rsidP="0072314D">
      <w:pPr>
        <w:shd w:val="clear" w:color="auto" w:fill="FFFFFF"/>
        <w:spacing w:after="0" w:line="336" w:lineRule="exact"/>
        <w:ind w:right="816" w:firstLine="470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в)   участникам    аукциона    выдаются   пронумерованные    карточки   участника аукциона (далее именуются - карточки);   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right="86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     г) аукцион начинается с объявления уполномоченным представителем продавца об открыт</w:t>
      </w:r>
      <w:proofErr w:type="gramStart"/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t>ии ау</w:t>
      </w:r>
      <w:proofErr w:type="gramEnd"/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t>кциона;</w:t>
      </w:r>
      <w:r w:rsidRPr="0072314D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298" w:right="86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д) после открытия аукциона аукционистом оглашаются наименование имущества, о</w:t>
      </w:r>
      <w:r w:rsidRPr="0072314D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сновные его характеристики, начальная </w:t>
      </w:r>
      <w:r w:rsidRPr="0072314D">
        <w:rPr>
          <w:rFonts w:ascii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  <w:t xml:space="preserve"> </w:t>
      </w:r>
      <w:r w:rsidRPr="0072314D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цена продажи и "шаг аукциона".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250" w:right="96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"Шаг аукциона" устанавливается продавцом в </w:t>
      </w:r>
      <w:proofErr w:type="gramStart"/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t>фиксированной сумме, составляющей не более 5 процентов начальной цены продажи и не изменяется</w:t>
      </w:r>
      <w:proofErr w:type="gramEnd"/>
      <w:r w:rsidRPr="0072314D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в </w:t>
      </w:r>
      <w:r w:rsidRPr="0072314D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течение всего аукциона;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278" w:right="77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е</w:t>
      </w:r>
      <w:proofErr w:type="gramStart"/>
      <w:r w:rsidRPr="0072314D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)п</w:t>
      </w:r>
      <w:proofErr w:type="gramEnd"/>
      <w:r w:rsidRPr="0072314D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72314D" w:rsidRPr="0072314D" w:rsidRDefault="0072314D" w:rsidP="0072314D">
      <w:pPr>
        <w:shd w:val="clear" w:color="auto" w:fill="FFFFFF"/>
        <w:tabs>
          <w:tab w:val="left" w:pos="10378"/>
        </w:tabs>
        <w:spacing w:after="0" w:line="317" w:lineRule="exact"/>
        <w:ind w:left="192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ж) после заявления участниками аукциона начальной цены аукционист предлагает </w:t>
      </w:r>
      <w:r w:rsidRPr="007231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участникам аукциона заявлять свои  предложения по цене продажи, превышающей </w:t>
      </w:r>
      <w:r w:rsidRPr="0072314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начальную цену. Каждая последующая цена, превышающая предыдущую цену на "шаг 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аукциона", </w:t>
      </w:r>
      <w:proofErr w:type="gramStart"/>
      <w:r w:rsidRPr="0072314D">
        <w:rPr>
          <w:rFonts w:ascii="Times New Roman" w:hAnsi="Times New Roman" w:cs="Times New Roman"/>
          <w:color w:val="000000"/>
          <w:sz w:val="28"/>
          <w:szCs w:val="28"/>
        </w:rPr>
        <w:t>заявляется</w:t>
      </w:r>
      <w:proofErr w:type="gramEnd"/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аукциона  путем поднятия карточек. В случае </w:t>
      </w:r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заявления цены, кратной "шагу аукциона", эта цена </w:t>
      </w:r>
      <w:proofErr w:type="gramStart"/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заявляется</w:t>
      </w:r>
      <w:proofErr w:type="gramEnd"/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участниками аукциона, </w:t>
      </w:r>
      <w:r w:rsidRPr="0072314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путем поднятия карточек и ее оглашения;        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173" w:right="86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proofErr w:type="spellStart"/>
      <w:r w:rsidRPr="0072314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) аукционист называет номер карточки участника аукциона, который первым </w:t>
      </w:r>
      <w:r w:rsidRPr="0072314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заявил начальную или последующую цену, указывает на этого участника и объявляет </w:t>
      </w:r>
      <w:r w:rsidRPr="007231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заявленную цену как цену продажи. При отсутствии предложений со стороны иных 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аукциона аукционист повторяет эту цену 3 раза. Если до третьего </w:t>
      </w: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173" w:right="96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и) по завершен</w:t>
      </w:r>
      <w:proofErr w:type="gramStart"/>
      <w:r w:rsidRPr="0072314D">
        <w:rPr>
          <w:rFonts w:ascii="Times New Roman" w:hAnsi="Times New Roman" w:cs="Times New Roman"/>
          <w:color w:val="000000"/>
          <w:spacing w:val="-6"/>
          <w:sz w:val="28"/>
          <w:szCs w:val="28"/>
        </w:rPr>
        <w:t>ии ау</w:t>
      </w:r>
      <w:proofErr w:type="gramEnd"/>
      <w:r w:rsidRPr="0072314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кциона аукционист объявляет о продаже имущества, называет </w:t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его продажную цену и номер карточки победителя аукциона. Победителем аукциона </w:t>
      </w:r>
      <w:r w:rsidRPr="007231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признается участник, номер карточки которого и заявленная им цена были названы </w:t>
      </w: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>аукционистом последними;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173" w:right="106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к) цена имущества, предложенная победителем аукциона, заносится в протокол об </w:t>
      </w: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>итогах аукциона, составляемый в 2 экземплярах.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15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Протокол об итогах аукциона, подписанный аукционистом и уполномоченным п</w:t>
      </w:r>
      <w:r w:rsidRPr="007231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редставителем продавца, является документом, удостоверяющим право победителя </w:t>
      </w: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заключение договора купли-продажи имущества.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77" w:right="12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Если при проведении аукциона продавцом проводились фотографирование, </w:t>
      </w:r>
      <w:r w:rsidRPr="0072314D">
        <w:rPr>
          <w:rFonts w:ascii="Times New Roman" w:hAnsi="Times New Roman" w:cs="Times New Roman"/>
          <w:color w:val="000000"/>
          <w:spacing w:val="-2"/>
          <w:sz w:val="28"/>
          <w:szCs w:val="28"/>
        </w:rPr>
        <w:t>ауди</w:t>
      </w:r>
      <w:proofErr w:type="gramStart"/>
      <w:r w:rsidRPr="0072314D">
        <w:rPr>
          <w:rFonts w:ascii="Times New Roman" w:hAnsi="Times New Roman" w:cs="Times New Roman"/>
          <w:color w:val="000000"/>
          <w:spacing w:val="-2"/>
          <w:sz w:val="28"/>
          <w:szCs w:val="28"/>
        </w:rPr>
        <w:t>о-</w:t>
      </w:r>
      <w:proofErr w:type="gramEnd"/>
      <w:r w:rsidRPr="007231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72314D">
        <w:rPr>
          <w:rFonts w:ascii="Times New Roman" w:hAnsi="Times New Roman" w:cs="Times New Roman"/>
          <w:color w:val="000000"/>
          <w:spacing w:val="-2"/>
          <w:sz w:val="28"/>
          <w:szCs w:val="28"/>
        </w:rPr>
        <w:t>о-</w:t>
      </w:r>
      <w:proofErr w:type="gramEnd"/>
      <w:r w:rsidRPr="007231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(или) видеозаписи, киносъемки </w:t>
      </w: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прилагаются в течение суток к протоколу в соответствии с актом, подписываемым </w:t>
      </w:r>
      <w:r w:rsidRPr="0072314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лицом, осуществлявшим фотографирование, аудио- и (или) видеозапись, киносъемку, </w:t>
      </w:r>
      <w:r w:rsidRPr="0072314D">
        <w:rPr>
          <w:rFonts w:ascii="Times New Roman" w:hAnsi="Times New Roman" w:cs="Times New Roman"/>
          <w:color w:val="000000"/>
          <w:spacing w:val="-8"/>
          <w:sz w:val="28"/>
          <w:szCs w:val="28"/>
        </w:rPr>
        <w:t>аукционистом и уполномоченным представителем продавца;</w:t>
      </w:r>
    </w:p>
    <w:p w:rsidR="0072314D" w:rsidRPr="0072314D" w:rsidRDefault="0072314D" w:rsidP="0072314D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л) задаток возвращается участникам аукциона, за исключением его победителя, в течение 5 дней со дня подведения итогов аукциона;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  м) если после троекратного объявления начальной цены продажи ни один из </w:t>
      </w:r>
      <w:r w:rsidRPr="0072314D">
        <w:rPr>
          <w:rFonts w:ascii="Times New Roman" w:hAnsi="Times New Roman" w:cs="Times New Roman"/>
          <w:color w:val="000000"/>
          <w:spacing w:val="-7"/>
          <w:sz w:val="28"/>
          <w:szCs w:val="28"/>
        </w:rPr>
        <w:t>участников аукциона не поднял карточку, аукцион признается несостоявшимся.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В случае признания аукциона </w:t>
      </w:r>
      <w:proofErr w:type="gramStart"/>
      <w:r w:rsidRPr="0072314D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несостоявшимся</w:t>
      </w:r>
      <w:proofErr w:type="gramEnd"/>
      <w:r w:rsidRPr="0072314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продавец в тот же день составляет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 </w:t>
      </w:r>
      <w:proofErr w:type="gramStart"/>
      <w:r w:rsidRPr="0072314D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Соответствующий протокол, подписываемый им (его уполномоченным</w:t>
      </w:r>
      <w:proofErr w:type="gramEnd"/>
    </w:p>
    <w:p w:rsidR="0072314D" w:rsidRPr="0072314D" w:rsidRDefault="0072314D" w:rsidP="0072314D">
      <w:pPr>
        <w:shd w:val="clear" w:color="auto" w:fill="FFFFFF"/>
        <w:spacing w:after="0"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представителем), а также аукционистом.</w:t>
      </w:r>
    </w:p>
    <w:p w:rsidR="0072314D" w:rsidRPr="0072314D" w:rsidRDefault="0072314D" w:rsidP="0072314D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z w:val="28"/>
          <w:szCs w:val="28"/>
        </w:rPr>
        <w:t xml:space="preserve">      16.  Аукцион  с  подачей  предложений  о цене  имущества в  закрытой  форме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проводится в следующем порядке:</w:t>
      </w:r>
    </w:p>
    <w:p w:rsidR="0072314D" w:rsidRPr="0072314D" w:rsidRDefault="0072314D" w:rsidP="0072314D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    а)  в день подачи заявки  или в день подведения  итогов  аукциона участники </w:t>
      </w:r>
      <w:r w:rsidRPr="0072314D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аукциона  представляют   продавцу  в</w:t>
      </w:r>
      <w:r w:rsidRPr="0072314D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  <w:vertAlign w:val="subscript"/>
        </w:rPr>
        <w:t xml:space="preserve"> </w:t>
      </w:r>
      <w:r w:rsidRPr="0072314D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запечатанном конверте   предложения  о  цене </w:t>
      </w:r>
      <w:r w:rsidRPr="0072314D"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имущества;   </w:t>
      </w:r>
    </w:p>
    <w:p w:rsidR="0072314D" w:rsidRPr="0072314D" w:rsidRDefault="0072314D" w:rsidP="007231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б) перед вскрытием конвертов с предложениями о цене имущества продавец проверяет  их целость, что фиксируется в протоколе об итогах аукциона;</w:t>
      </w:r>
    </w:p>
    <w:p w:rsidR="0072314D" w:rsidRPr="0072314D" w:rsidRDefault="0072314D" w:rsidP="0072314D">
      <w:pPr>
        <w:shd w:val="clear" w:color="auto" w:fill="FFFFFF"/>
        <w:spacing w:after="0" w:line="307" w:lineRule="exact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в)  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 /его полномочным представителем/.  Цена   указывается   числом   и прописью. В случае если числом и прописью  </w:t>
      </w: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указываются разные цены, продавцом </w:t>
      </w:r>
      <w:r w:rsidRPr="0072314D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принимается во внимание цена, указанная прописью.</w:t>
      </w:r>
    </w:p>
    <w:p w:rsidR="0072314D" w:rsidRPr="0072314D" w:rsidRDefault="0072314D" w:rsidP="0072314D">
      <w:pPr>
        <w:shd w:val="clear" w:color="auto" w:fill="FFFFFF"/>
        <w:spacing w:after="0" w:line="307" w:lineRule="exact"/>
        <w:ind w:left="10" w:right="48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Предложения, содержащие цену ниже начальной цены продажи, не </w:t>
      </w:r>
      <w:r w:rsidRPr="0072314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рассматриваются;</w:t>
      </w:r>
    </w:p>
    <w:p w:rsidR="0072314D" w:rsidRPr="0072314D" w:rsidRDefault="0072314D" w:rsidP="0072314D">
      <w:pPr>
        <w:shd w:val="clear" w:color="auto" w:fill="FFFFFF"/>
        <w:spacing w:before="19" w:after="0" w:line="317" w:lineRule="exact"/>
        <w:ind w:left="10" w:right="48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г) при оглашении предложений помимо участника аукциона, предложение </w:t>
      </w: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</w:t>
      </w:r>
      <w:r w:rsidRPr="0072314D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также с разрешения продавца представители средств массовой информации;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19" w:right="67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д) решение продавца об определении победителя оформляется протоколом об </w:t>
      </w:r>
      <w:r w:rsidRPr="0072314D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итогах аукциона, составляемым в 2 экземплярах, в котором указывается имя /наименование/ победителя аукциона и предложенная им цена покупки имущества.</w:t>
      </w:r>
    </w:p>
    <w:p w:rsidR="0072314D" w:rsidRPr="0072314D" w:rsidRDefault="0072314D" w:rsidP="0072314D">
      <w:pPr>
        <w:shd w:val="clear" w:color="auto" w:fill="FFFFFF"/>
        <w:spacing w:after="0" w:line="326" w:lineRule="exact"/>
        <w:ind w:left="29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Подписанный уполномоченным представителем продавца протокол об итогах аукциона является документом, удостоверяющим право победителя на заключение </w:t>
      </w:r>
      <w:r w:rsidRPr="0072314D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договора купли-продажи имущества.</w:t>
      </w:r>
    </w:p>
    <w:p w:rsidR="0072314D" w:rsidRPr="0072314D" w:rsidRDefault="0072314D" w:rsidP="0072314D">
      <w:pPr>
        <w:shd w:val="clear" w:color="auto" w:fill="FFFFFF"/>
        <w:spacing w:before="10" w:after="0" w:line="317" w:lineRule="exact"/>
        <w:ind w:left="48" w:right="77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72314D" w:rsidRPr="0072314D" w:rsidRDefault="0072314D" w:rsidP="0072314D">
      <w:pPr>
        <w:shd w:val="clear" w:color="auto" w:fill="FFFFFF"/>
        <w:spacing w:after="0" w:line="317" w:lineRule="exact"/>
        <w:ind w:left="58" w:right="77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17. При уклонении или отказе победителя аукциона от заключения в у</w:t>
      </w: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>становленный срок договора купли-продажи имущества результаты аукциона  а</w:t>
      </w:r>
      <w:r w:rsidRPr="0072314D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ннулируются продавцом.</w:t>
      </w:r>
    </w:p>
    <w:p w:rsidR="0072314D" w:rsidRPr="0072314D" w:rsidRDefault="0072314D" w:rsidP="0072314D">
      <w:pPr>
        <w:shd w:val="clear" w:color="auto" w:fill="FFFFFF"/>
        <w:spacing w:before="10" w:after="0" w:line="317" w:lineRule="exact"/>
        <w:ind w:left="58" w:right="96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>18. Информационное сообщение об итогах аукциона публикуется в тех же средствах массовой информации, в которых было опубликовано информационное сообщение о проведен</w:t>
      </w:r>
      <w:proofErr w:type="gramStart"/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>ии ау</w:t>
      </w:r>
      <w:proofErr w:type="gramEnd"/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>кциона, и должно соответствовать требованиям, у</w:t>
      </w:r>
      <w:r w:rsidRPr="0072314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становленным Федеральным законом "О приватизации государственного и м</w:t>
      </w: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>униципального имущества".</w:t>
      </w:r>
    </w:p>
    <w:p w:rsidR="0072314D" w:rsidRPr="0072314D" w:rsidRDefault="0072314D" w:rsidP="0072314D">
      <w:pPr>
        <w:shd w:val="clear" w:color="auto" w:fill="FFFFFF"/>
        <w:spacing w:before="10" w:after="0" w:line="317" w:lineRule="exact"/>
        <w:ind w:left="86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19. По  результатам  аукциона продавец  и  победитель  аукциона (покупатель) </w:t>
      </w:r>
      <w:r w:rsidRPr="0072314D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заключают в соответствии с законодательством Российской Федерации договор купли- п</w:t>
      </w:r>
      <w:r w:rsidRPr="0072314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родажи имущества.</w:t>
      </w:r>
    </w:p>
    <w:p w:rsidR="0072314D" w:rsidRPr="0072314D" w:rsidRDefault="0072314D" w:rsidP="0072314D">
      <w:pPr>
        <w:shd w:val="clear" w:color="auto" w:fill="FFFFFF"/>
        <w:spacing w:before="19" w:after="0" w:line="317" w:lineRule="exact"/>
        <w:ind w:left="86" w:right="12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20. Оплата приобретаемого на аукционе имущества производится в порядке, размере и сроки, определенные в договоре купли-продажи имущества. Задаток, </w:t>
      </w:r>
      <w:r w:rsidRPr="0072314D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внесенный покупателем на счет (счета) продавца, засчитывается в оплату приобретаемого имущества.</w:t>
      </w:r>
    </w:p>
    <w:p w:rsidR="0072314D" w:rsidRPr="0072314D" w:rsidRDefault="0072314D" w:rsidP="0072314D">
      <w:pPr>
        <w:shd w:val="clear" w:color="auto" w:fill="FFFFFF"/>
        <w:spacing w:after="0" w:line="326" w:lineRule="exact"/>
        <w:ind w:left="106" w:right="13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Ответственность покупателя в случае его отказа или уклонения от оплаты </w:t>
      </w:r>
      <w:r w:rsidRPr="0072314D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0B6FA1" w:rsidRPr="0072314D" w:rsidRDefault="0072314D" w:rsidP="0072314D">
      <w:pPr>
        <w:spacing w:after="0"/>
        <w:jc w:val="both"/>
        <w:rPr>
          <w:rFonts w:ascii="Times New Roman" w:hAnsi="Times New Roman" w:cs="Times New Roman"/>
        </w:rPr>
      </w:pP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21. Организация продажи на аукционе имущественного комплекса унитарного </w:t>
      </w:r>
      <w:r w:rsidRPr="0072314D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предприятия, земельных участков, объектов культурного наследия, объектов со</w:t>
      </w: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циально-культурного и коммунально-бытового назначения и передача указанных </w:t>
      </w:r>
      <w:r w:rsidRPr="0072314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объектов в собственность покупателям осуществляются с учетом особенностей, ус</w:t>
      </w:r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тановленных  законодательством Российской Федерации о приватизации в отношении указанных видов </w:t>
      </w:r>
      <w:proofErr w:type="spellStart"/>
      <w:r w:rsidRPr="0072314D">
        <w:rPr>
          <w:rFonts w:ascii="Times New Roman" w:hAnsi="Times New Roman" w:cs="Times New Roman"/>
          <w:iCs/>
          <w:color w:val="000000"/>
          <w:sz w:val="28"/>
          <w:szCs w:val="28"/>
        </w:rPr>
        <w:t>иму</w:t>
      </w:r>
      <w:proofErr w:type="spellEnd"/>
    </w:p>
    <w:sectPr w:rsidR="000B6FA1" w:rsidRPr="0072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78B2"/>
    <w:multiLevelType w:val="hybridMultilevel"/>
    <w:tmpl w:val="6636C2B2"/>
    <w:lvl w:ilvl="0" w:tplc="68203096">
      <w:start w:val="1"/>
      <w:numFmt w:val="upperRoman"/>
      <w:lvlText w:val="%1."/>
      <w:lvlJc w:val="left"/>
      <w:pPr>
        <w:ind w:left="94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14D"/>
    <w:rsid w:val="000B6FA1"/>
    <w:rsid w:val="0072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3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file:///C:\content\act\6ede0023-a5d1-4b11-8881-70505f2fb9c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2399</Words>
  <Characters>13677</Characters>
  <Application>Microsoft Office Word</Application>
  <DocSecurity>0</DocSecurity>
  <Lines>113</Lines>
  <Paragraphs>32</Paragraphs>
  <ScaleCrop>false</ScaleCrop>
  <Company>Lesnopoljskij selsovet</Company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2016-11-03T10:14:00Z</dcterms:created>
  <dcterms:modified xsi:type="dcterms:W3CDTF">2016-11-03T10:15:00Z</dcterms:modified>
</cp:coreProperties>
</file>